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F79E0" w14:textId="33948CAD" w:rsidR="00C57B57" w:rsidRDefault="004D7377" w:rsidP="00C57B57">
      <w:pPr>
        <w:spacing w:before="100" w:beforeAutospacing="1" w:after="100" w:afterAutospacing="1" w:line="240" w:lineRule="auto"/>
        <w:jc w:val="center"/>
        <w:rPr>
          <w:rFonts w:ascii="Times New Roman" w:eastAsia="Times New Roman" w:hAnsi="Times New Roman" w:cs="Times New Roman"/>
          <w:b/>
          <w:bCs/>
          <w:kern w:val="0"/>
          <w:sz w:val="24"/>
          <w:szCs w:val="24"/>
          <w:lang w:eastAsia="tr-TR"/>
          <w14:ligatures w14:val="none"/>
        </w:rPr>
      </w:pPr>
      <w:r>
        <w:rPr>
          <w:rFonts w:ascii="Times New Roman" w:eastAsia="Times New Roman" w:hAnsi="Times New Roman" w:cs="Times New Roman"/>
          <w:b/>
          <w:bCs/>
          <w:kern w:val="0"/>
          <w:sz w:val="24"/>
          <w:szCs w:val="24"/>
          <w:lang w:eastAsia="tr-TR"/>
          <w14:ligatures w14:val="none"/>
        </w:rPr>
        <w:t>ÇANKIRI KARATEKİN</w:t>
      </w:r>
      <w:r w:rsidR="00C57B57" w:rsidRPr="00C57B57">
        <w:rPr>
          <w:rFonts w:ascii="Times New Roman" w:eastAsia="Times New Roman" w:hAnsi="Times New Roman" w:cs="Times New Roman"/>
          <w:b/>
          <w:bCs/>
          <w:kern w:val="0"/>
          <w:sz w:val="24"/>
          <w:szCs w:val="24"/>
          <w:lang w:eastAsia="tr-TR"/>
          <w14:ligatures w14:val="none"/>
        </w:rPr>
        <w:t xml:space="preserve"> ÜNİVERSİTESİ</w:t>
      </w:r>
      <w:r w:rsidR="00C57B57" w:rsidRPr="00C57B57">
        <w:rPr>
          <w:rFonts w:ascii="Times New Roman" w:eastAsia="Times New Roman" w:hAnsi="Times New Roman" w:cs="Times New Roman"/>
          <w:b/>
          <w:bCs/>
          <w:kern w:val="0"/>
          <w:sz w:val="24"/>
          <w:szCs w:val="24"/>
          <w:lang w:eastAsia="tr-TR"/>
          <w14:ligatures w14:val="none"/>
        </w:rPr>
        <w:br/>
        <w:t>DUMANSIZ KAMPÜS UYGULAMALARINA İLİŞKİN USUL VE ESASLAR</w:t>
      </w:r>
      <w:r w:rsidR="00C57B57" w:rsidRPr="00C57B57">
        <w:rPr>
          <w:rFonts w:ascii="Times New Roman" w:eastAsia="Times New Roman" w:hAnsi="Times New Roman" w:cs="Times New Roman"/>
          <w:b/>
          <w:bCs/>
          <w:kern w:val="0"/>
          <w:sz w:val="24"/>
          <w:szCs w:val="24"/>
          <w:lang w:eastAsia="tr-TR"/>
          <w14:ligatures w14:val="none"/>
        </w:rPr>
        <w:br/>
      </w:r>
    </w:p>
    <w:p w14:paraId="12A181FD" w14:textId="0E120967" w:rsidR="00C57B57" w:rsidRDefault="00C57B57" w:rsidP="00C57B57">
      <w:pPr>
        <w:spacing w:before="100" w:beforeAutospacing="1" w:after="100" w:afterAutospacing="1" w:line="240" w:lineRule="auto"/>
        <w:jc w:val="center"/>
        <w:rPr>
          <w:rFonts w:ascii="Times New Roman" w:eastAsia="Times New Roman" w:hAnsi="Times New Roman" w:cs="Times New Roman"/>
          <w:b/>
          <w:bCs/>
          <w:kern w:val="0"/>
          <w:sz w:val="24"/>
          <w:szCs w:val="24"/>
          <w:lang w:eastAsia="tr-TR"/>
          <w14:ligatures w14:val="none"/>
        </w:rPr>
      </w:pPr>
      <w:r w:rsidRPr="00C57B57">
        <w:rPr>
          <w:rFonts w:ascii="Times New Roman" w:eastAsia="Times New Roman" w:hAnsi="Times New Roman" w:cs="Times New Roman"/>
          <w:b/>
          <w:bCs/>
          <w:kern w:val="0"/>
          <w:sz w:val="24"/>
          <w:szCs w:val="24"/>
          <w:lang w:eastAsia="tr-TR"/>
          <w14:ligatures w14:val="none"/>
        </w:rPr>
        <w:t>BİRİNCİ BÖLÜM</w:t>
      </w:r>
      <w:r w:rsidRPr="00C57B57">
        <w:rPr>
          <w:rFonts w:ascii="Times New Roman" w:eastAsia="Times New Roman" w:hAnsi="Times New Roman" w:cs="Times New Roman"/>
          <w:b/>
          <w:bCs/>
          <w:kern w:val="0"/>
          <w:sz w:val="24"/>
          <w:szCs w:val="24"/>
          <w:lang w:eastAsia="tr-TR"/>
          <w14:ligatures w14:val="none"/>
        </w:rPr>
        <w:br/>
        <w:t>Amaç, Kapsam, Dayanak ve Tanımlar</w:t>
      </w:r>
    </w:p>
    <w:p w14:paraId="1DC94344" w14:textId="77777777" w:rsidR="00C57B57" w:rsidRDefault="00C57B57" w:rsidP="00C57B57">
      <w:pPr>
        <w:spacing w:before="100" w:beforeAutospacing="1" w:after="100" w:afterAutospacing="1" w:line="240" w:lineRule="auto"/>
        <w:rPr>
          <w:rFonts w:ascii="Times New Roman" w:eastAsia="Times New Roman" w:hAnsi="Times New Roman" w:cs="Times New Roman"/>
          <w:b/>
          <w:bCs/>
          <w:kern w:val="0"/>
          <w:sz w:val="24"/>
          <w:szCs w:val="24"/>
          <w:lang w:eastAsia="tr-TR"/>
          <w14:ligatures w14:val="none"/>
        </w:rPr>
      </w:pPr>
    </w:p>
    <w:p w14:paraId="4FCD31A4" w14:textId="6966F229" w:rsidR="00C57B57" w:rsidRPr="00C57B57" w:rsidRDefault="00C57B57" w:rsidP="003A41EC">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57B57">
        <w:rPr>
          <w:rFonts w:ascii="Times New Roman" w:eastAsia="Times New Roman" w:hAnsi="Times New Roman" w:cs="Times New Roman"/>
          <w:b/>
          <w:bCs/>
          <w:kern w:val="0"/>
          <w:sz w:val="24"/>
          <w:szCs w:val="24"/>
          <w:lang w:eastAsia="tr-TR"/>
          <w14:ligatures w14:val="none"/>
        </w:rPr>
        <w:t xml:space="preserve">Amaç </w:t>
      </w:r>
      <w:r w:rsidRPr="00C57B57">
        <w:rPr>
          <w:rFonts w:ascii="Times New Roman" w:eastAsia="Times New Roman" w:hAnsi="Times New Roman" w:cs="Times New Roman"/>
          <w:b/>
          <w:bCs/>
          <w:kern w:val="0"/>
          <w:sz w:val="24"/>
          <w:szCs w:val="24"/>
          <w:lang w:eastAsia="tr-TR"/>
          <w14:ligatures w14:val="none"/>
        </w:rPr>
        <w:br/>
        <w:t>MADDE 1 – (1)</w:t>
      </w:r>
      <w:r w:rsidRPr="00C57B57">
        <w:rPr>
          <w:rFonts w:ascii="Times New Roman" w:eastAsia="Times New Roman" w:hAnsi="Times New Roman" w:cs="Times New Roman"/>
          <w:kern w:val="0"/>
          <w:sz w:val="24"/>
          <w:szCs w:val="24"/>
          <w:lang w:eastAsia="tr-TR"/>
          <w14:ligatures w14:val="none"/>
        </w:rPr>
        <w:t xml:space="preserve"> Bu usul ve esasların amacı, </w:t>
      </w:r>
      <w:r w:rsidR="004D7377">
        <w:rPr>
          <w:rFonts w:ascii="Times New Roman" w:eastAsia="Times New Roman" w:hAnsi="Times New Roman" w:cs="Times New Roman"/>
          <w:kern w:val="0"/>
          <w:sz w:val="24"/>
          <w:szCs w:val="24"/>
          <w:lang w:eastAsia="tr-TR"/>
          <w14:ligatures w14:val="none"/>
        </w:rPr>
        <w:t xml:space="preserve">Çankırı </w:t>
      </w:r>
      <w:bookmarkStart w:id="0" w:name="_GoBack"/>
      <w:r w:rsidR="004D7377">
        <w:rPr>
          <w:rFonts w:ascii="Times New Roman" w:eastAsia="Times New Roman" w:hAnsi="Times New Roman" w:cs="Times New Roman"/>
          <w:kern w:val="0"/>
          <w:sz w:val="24"/>
          <w:szCs w:val="24"/>
          <w:lang w:eastAsia="tr-TR"/>
          <w14:ligatures w14:val="none"/>
        </w:rPr>
        <w:t>Karatekin</w:t>
      </w:r>
      <w:r w:rsidRPr="00C57B57">
        <w:rPr>
          <w:rFonts w:ascii="Times New Roman" w:eastAsia="Times New Roman" w:hAnsi="Times New Roman" w:cs="Times New Roman"/>
          <w:kern w:val="0"/>
          <w:sz w:val="24"/>
          <w:szCs w:val="24"/>
          <w:lang w:eastAsia="tr-TR"/>
          <w14:ligatures w14:val="none"/>
        </w:rPr>
        <w:t xml:space="preserve"> Üniversitesi dumansız kampüs uygulamalarına ilişkin koşulları düzenlemektir. </w:t>
      </w:r>
      <w:r w:rsidRPr="00C57B57">
        <w:rPr>
          <w:rFonts w:ascii="Times New Roman" w:eastAsia="Times New Roman" w:hAnsi="Times New Roman" w:cs="Times New Roman"/>
          <w:kern w:val="0"/>
          <w:sz w:val="24"/>
          <w:szCs w:val="24"/>
          <w:lang w:eastAsia="tr-TR"/>
          <w14:ligatures w14:val="none"/>
        </w:rPr>
        <w:br/>
      </w:r>
      <w:r w:rsidRPr="00C57B57">
        <w:rPr>
          <w:rFonts w:ascii="Times New Roman" w:eastAsia="Times New Roman" w:hAnsi="Times New Roman" w:cs="Times New Roman"/>
          <w:b/>
          <w:bCs/>
          <w:kern w:val="0"/>
          <w:sz w:val="24"/>
          <w:szCs w:val="24"/>
          <w:lang w:eastAsia="tr-TR"/>
          <w14:ligatures w14:val="none"/>
        </w:rPr>
        <w:t xml:space="preserve">Kapsam </w:t>
      </w:r>
      <w:r w:rsidRPr="00C57B57">
        <w:rPr>
          <w:rFonts w:ascii="Times New Roman" w:eastAsia="Times New Roman" w:hAnsi="Times New Roman" w:cs="Times New Roman"/>
          <w:b/>
          <w:bCs/>
          <w:kern w:val="0"/>
          <w:sz w:val="24"/>
          <w:szCs w:val="24"/>
          <w:lang w:eastAsia="tr-TR"/>
          <w14:ligatures w14:val="none"/>
        </w:rPr>
        <w:br/>
        <w:t>MADDE 2 – (1)</w:t>
      </w:r>
      <w:r w:rsidRPr="00C57B57">
        <w:rPr>
          <w:rFonts w:ascii="Times New Roman" w:eastAsia="Times New Roman" w:hAnsi="Times New Roman" w:cs="Times New Roman"/>
          <w:kern w:val="0"/>
          <w:sz w:val="24"/>
          <w:szCs w:val="24"/>
          <w:lang w:eastAsia="tr-TR"/>
          <w14:ligatures w14:val="none"/>
        </w:rPr>
        <w:t xml:space="preserve"> Bu usul ve esaslar, </w:t>
      </w:r>
      <w:r w:rsidR="004D7377">
        <w:rPr>
          <w:rFonts w:ascii="Times New Roman" w:eastAsia="Times New Roman" w:hAnsi="Times New Roman" w:cs="Times New Roman"/>
          <w:kern w:val="0"/>
          <w:sz w:val="24"/>
          <w:szCs w:val="24"/>
          <w:lang w:eastAsia="tr-TR"/>
          <w14:ligatures w14:val="none"/>
        </w:rPr>
        <w:t>Çankırı Karatekin</w:t>
      </w:r>
      <w:r w:rsidRPr="00C57B57">
        <w:rPr>
          <w:rFonts w:ascii="Times New Roman" w:eastAsia="Times New Roman" w:hAnsi="Times New Roman" w:cs="Times New Roman"/>
          <w:kern w:val="0"/>
          <w:sz w:val="24"/>
          <w:szCs w:val="24"/>
          <w:lang w:eastAsia="tr-TR"/>
          <w14:ligatures w14:val="none"/>
        </w:rPr>
        <w:t xml:space="preserve"> Üniversitesi dumansız kampüs uygulamalarına ilişkin koşullarla ilgili hükümleri kapsar.</w:t>
      </w:r>
      <w:r w:rsidRPr="00C57B57">
        <w:rPr>
          <w:rFonts w:ascii="Times New Roman" w:eastAsia="Times New Roman" w:hAnsi="Times New Roman" w:cs="Times New Roman"/>
          <w:kern w:val="0"/>
          <w:sz w:val="24"/>
          <w:szCs w:val="24"/>
          <w:lang w:eastAsia="tr-TR"/>
          <w14:ligatures w14:val="none"/>
        </w:rPr>
        <w:br/>
      </w:r>
      <w:r w:rsidRPr="00C57B57">
        <w:rPr>
          <w:rFonts w:ascii="Times New Roman" w:eastAsia="Times New Roman" w:hAnsi="Times New Roman" w:cs="Times New Roman"/>
          <w:b/>
          <w:bCs/>
          <w:kern w:val="0"/>
          <w:sz w:val="24"/>
          <w:szCs w:val="24"/>
          <w:lang w:eastAsia="tr-TR"/>
          <w14:ligatures w14:val="none"/>
        </w:rPr>
        <w:t xml:space="preserve">Dayanak </w:t>
      </w:r>
      <w:r w:rsidRPr="00C57B57">
        <w:rPr>
          <w:rFonts w:ascii="Times New Roman" w:eastAsia="Times New Roman" w:hAnsi="Times New Roman" w:cs="Times New Roman"/>
          <w:b/>
          <w:bCs/>
          <w:kern w:val="0"/>
          <w:sz w:val="24"/>
          <w:szCs w:val="24"/>
          <w:lang w:eastAsia="tr-TR"/>
          <w14:ligatures w14:val="none"/>
        </w:rPr>
        <w:br/>
        <w:t>MADDE 3 – (1)</w:t>
      </w:r>
      <w:r w:rsidRPr="00C57B57">
        <w:rPr>
          <w:rFonts w:ascii="Times New Roman" w:eastAsia="Times New Roman" w:hAnsi="Times New Roman" w:cs="Times New Roman"/>
          <w:kern w:val="0"/>
          <w:sz w:val="24"/>
          <w:szCs w:val="24"/>
          <w:lang w:eastAsia="tr-TR"/>
          <w14:ligatures w14:val="none"/>
        </w:rPr>
        <w:t xml:space="preserve"> Bu usul ve esaslar, 4207 sayılı Tütün Ürünlerinin Zararlarının Önlenmesi ve Kontrolü Hakkında Kanun ve T.C. Sağlık Bakanlığı Türkiye Halk Sağlığı Kurumu Başkanlığı’nın 2016/6 sayılı Genelgesine dayanılarak hazırlanmıştır.</w:t>
      </w:r>
      <w:bookmarkEnd w:id="0"/>
      <w:r w:rsidRPr="00C57B57">
        <w:rPr>
          <w:rFonts w:ascii="Times New Roman" w:eastAsia="Times New Roman" w:hAnsi="Times New Roman" w:cs="Times New Roman"/>
          <w:kern w:val="0"/>
          <w:sz w:val="24"/>
          <w:szCs w:val="24"/>
          <w:lang w:eastAsia="tr-TR"/>
          <w14:ligatures w14:val="none"/>
        </w:rPr>
        <w:br/>
      </w:r>
      <w:r w:rsidRPr="00C57B57">
        <w:rPr>
          <w:rFonts w:ascii="Times New Roman" w:eastAsia="Times New Roman" w:hAnsi="Times New Roman" w:cs="Times New Roman"/>
          <w:b/>
          <w:bCs/>
          <w:kern w:val="0"/>
          <w:sz w:val="24"/>
          <w:szCs w:val="24"/>
          <w:lang w:eastAsia="tr-TR"/>
          <w14:ligatures w14:val="none"/>
        </w:rPr>
        <w:t xml:space="preserve">Tanımlar </w:t>
      </w:r>
      <w:r w:rsidRPr="00C57B57">
        <w:rPr>
          <w:rFonts w:ascii="Times New Roman" w:eastAsia="Times New Roman" w:hAnsi="Times New Roman" w:cs="Times New Roman"/>
          <w:b/>
          <w:bCs/>
          <w:kern w:val="0"/>
          <w:sz w:val="24"/>
          <w:szCs w:val="24"/>
          <w:lang w:eastAsia="tr-TR"/>
          <w14:ligatures w14:val="none"/>
        </w:rPr>
        <w:br/>
        <w:t>MADDE 4 – (1)</w:t>
      </w:r>
      <w:r w:rsidRPr="00C57B57">
        <w:rPr>
          <w:rFonts w:ascii="Times New Roman" w:eastAsia="Times New Roman" w:hAnsi="Times New Roman" w:cs="Times New Roman"/>
          <w:kern w:val="0"/>
          <w:sz w:val="24"/>
          <w:szCs w:val="24"/>
          <w:lang w:eastAsia="tr-TR"/>
          <w14:ligatures w14:val="none"/>
        </w:rPr>
        <w:t xml:space="preserve"> Bu esaslarda geçen;</w:t>
      </w:r>
    </w:p>
    <w:p w14:paraId="0DF64835" w14:textId="77777777" w:rsidR="00C57B57" w:rsidRPr="00C57B57" w:rsidRDefault="00C57B57" w:rsidP="00C57B5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57B57">
        <w:rPr>
          <w:rFonts w:ascii="Times New Roman" w:eastAsia="Times New Roman" w:hAnsi="Times New Roman" w:cs="Times New Roman"/>
          <w:kern w:val="0"/>
          <w:sz w:val="24"/>
          <w:szCs w:val="24"/>
          <w:lang w:eastAsia="tr-TR"/>
          <w14:ligatures w14:val="none"/>
        </w:rPr>
        <w:t>Tütün: Tütün yaprağının tamamından ya da bir bölümünden üretilen; içilebilir, çiğnenebilir, emilebilir ya da başka bir formda tüketilebilir bağımlılık özelliği olan, nikotin içeren her türlü sigara, elektronik sigara, nargile vb. tütün ürününü,</w:t>
      </w:r>
    </w:p>
    <w:p w14:paraId="3C3CD4BF" w14:textId="77777777" w:rsidR="00C57B57" w:rsidRPr="00C57B57" w:rsidRDefault="00C57B57" w:rsidP="00C57B5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57B57">
        <w:rPr>
          <w:rFonts w:ascii="Times New Roman" w:eastAsia="Times New Roman" w:hAnsi="Times New Roman" w:cs="Times New Roman"/>
          <w:kern w:val="0"/>
          <w:sz w:val="24"/>
          <w:szCs w:val="24"/>
          <w:lang w:eastAsia="tr-TR"/>
          <w14:ligatures w14:val="none"/>
        </w:rPr>
        <w:t>Pasif İçicilik: Sigara içmeyen bir bireyin sigara içen bir bireyin yakınındayken sigara içen kişinin soluğuyla dışarı verdiği duman karışımını solumasını,</w:t>
      </w:r>
    </w:p>
    <w:p w14:paraId="04BA85C6" w14:textId="77777777" w:rsidR="00C57B57" w:rsidRPr="00C57B57" w:rsidRDefault="00C57B57" w:rsidP="00C57B5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57B57">
        <w:rPr>
          <w:rFonts w:ascii="Times New Roman" w:eastAsia="Times New Roman" w:hAnsi="Times New Roman" w:cs="Times New Roman"/>
          <w:kern w:val="0"/>
          <w:sz w:val="24"/>
          <w:szCs w:val="24"/>
          <w:lang w:eastAsia="tr-TR"/>
          <w14:ligatures w14:val="none"/>
        </w:rPr>
        <w:t>Dumansız Kampüs: Ülkemizde Sağlık Bakanlığı ve Yükseköğretim Kurulu tarafından kabul edilen üniversite kampüslerinde pasif içiciliğin engellenmesi için yapılması beklenen tütünsüz uygulamaları,</w:t>
      </w:r>
    </w:p>
    <w:p w14:paraId="02AA9D01" w14:textId="17494E8C" w:rsidR="00C57B57" w:rsidRPr="00C57B57" w:rsidRDefault="00C57B57" w:rsidP="00C57B5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57B57">
        <w:rPr>
          <w:rFonts w:ascii="Times New Roman" w:eastAsia="Times New Roman" w:hAnsi="Times New Roman" w:cs="Times New Roman"/>
          <w:kern w:val="0"/>
          <w:sz w:val="24"/>
          <w:szCs w:val="24"/>
          <w:lang w:eastAsia="tr-TR"/>
          <w14:ligatures w14:val="none"/>
        </w:rPr>
        <w:t xml:space="preserve">Üniversite: </w:t>
      </w:r>
      <w:r w:rsidR="004D7377">
        <w:rPr>
          <w:rFonts w:ascii="Times New Roman" w:eastAsia="Times New Roman" w:hAnsi="Times New Roman" w:cs="Times New Roman"/>
          <w:kern w:val="0"/>
          <w:sz w:val="24"/>
          <w:szCs w:val="24"/>
          <w:lang w:eastAsia="tr-TR"/>
          <w14:ligatures w14:val="none"/>
        </w:rPr>
        <w:t>Çankırı Karatekin</w:t>
      </w:r>
      <w:r w:rsidRPr="00C57B57">
        <w:rPr>
          <w:rFonts w:ascii="Times New Roman" w:eastAsia="Times New Roman" w:hAnsi="Times New Roman" w:cs="Times New Roman"/>
          <w:kern w:val="0"/>
          <w:sz w:val="24"/>
          <w:szCs w:val="24"/>
          <w:lang w:eastAsia="tr-TR"/>
          <w14:ligatures w14:val="none"/>
        </w:rPr>
        <w:t xml:space="preserve"> Üniversitesini,</w:t>
      </w:r>
    </w:p>
    <w:p w14:paraId="6655D8F2" w14:textId="5748FAFF" w:rsidR="00C57B57" w:rsidRPr="00C57B57" w:rsidRDefault="00C57B57" w:rsidP="00C57B5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57B57">
        <w:rPr>
          <w:rFonts w:ascii="Times New Roman" w:eastAsia="Times New Roman" w:hAnsi="Times New Roman" w:cs="Times New Roman"/>
          <w:kern w:val="0"/>
          <w:sz w:val="24"/>
          <w:szCs w:val="24"/>
          <w:lang w:eastAsia="tr-TR"/>
          <w14:ligatures w14:val="none"/>
        </w:rPr>
        <w:t xml:space="preserve">Senato: </w:t>
      </w:r>
      <w:r w:rsidR="004D7377">
        <w:rPr>
          <w:rFonts w:ascii="Times New Roman" w:eastAsia="Times New Roman" w:hAnsi="Times New Roman" w:cs="Times New Roman"/>
          <w:kern w:val="0"/>
          <w:sz w:val="24"/>
          <w:szCs w:val="24"/>
          <w:lang w:eastAsia="tr-TR"/>
          <w14:ligatures w14:val="none"/>
        </w:rPr>
        <w:t>Çankırı Karatekin Üniversitesi Senatosunu</w:t>
      </w:r>
      <w:r w:rsidRPr="00C57B57">
        <w:rPr>
          <w:rFonts w:ascii="Times New Roman" w:eastAsia="Times New Roman" w:hAnsi="Times New Roman" w:cs="Times New Roman"/>
          <w:kern w:val="0"/>
          <w:sz w:val="24"/>
          <w:szCs w:val="24"/>
          <w:lang w:eastAsia="tr-TR"/>
          <w14:ligatures w14:val="none"/>
        </w:rPr>
        <w:t> </w:t>
      </w:r>
      <w:r w:rsidRPr="00C57B57">
        <w:rPr>
          <w:rFonts w:ascii="Times New Roman" w:eastAsia="Times New Roman" w:hAnsi="Times New Roman" w:cs="Times New Roman"/>
          <w:kern w:val="0"/>
          <w:sz w:val="24"/>
          <w:szCs w:val="24"/>
          <w:lang w:eastAsia="tr-TR"/>
          <w14:ligatures w14:val="none"/>
        </w:rPr>
        <w:br/>
        <w:t>ifade eder.</w:t>
      </w:r>
    </w:p>
    <w:p w14:paraId="0670B4DB" w14:textId="77777777" w:rsidR="00C57B57" w:rsidRPr="00C57B57" w:rsidRDefault="00C57B57" w:rsidP="00C57B57">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C57B57">
        <w:rPr>
          <w:rFonts w:ascii="Times New Roman" w:eastAsia="Times New Roman" w:hAnsi="Times New Roman" w:cs="Times New Roman"/>
          <w:kern w:val="0"/>
          <w:sz w:val="24"/>
          <w:szCs w:val="24"/>
          <w:lang w:eastAsia="tr-TR"/>
          <w14:ligatures w14:val="none"/>
        </w:rPr>
        <w:t xml:space="preserve">                                               </w:t>
      </w:r>
      <w:r w:rsidRPr="00C57B57">
        <w:rPr>
          <w:rFonts w:ascii="Times New Roman" w:eastAsia="Times New Roman" w:hAnsi="Times New Roman" w:cs="Times New Roman"/>
          <w:kern w:val="0"/>
          <w:sz w:val="24"/>
          <w:szCs w:val="24"/>
          <w:lang w:eastAsia="tr-TR"/>
          <w14:ligatures w14:val="none"/>
        </w:rPr>
        <w:br/>
      </w:r>
      <w:r w:rsidRPr="00C57B57">
        <w:rPr>
          <w:rFonts w:ascii="Times New Roman" w:eastAsia="Times New Roman" w:hAnsi="Times New Roman" w:cs="Times New Roman"/>
          <w:b/>
          <w:bCs/>
          <w:kern w:val="0"/>
          <w:sz w:val="24"/>
          <w:szCs w:val="24"/>
          <w:lang w:eastAsia="tr-TR"/>
          <w14:ligatures w14:val="none"/>
        </w:rPr>
        <w:t>İKİNCİ BÖLÜM</w:t>
      </w:r>
      <w:r w:rsidRPr="00C57B57">
        <w:rPr>
          <w:rFonts w:ascii="Times New Roman" w:eastAsia="Times New Roman" w:hAnsi="Times New Roman" w:cs="Times New Roman"/>
          <w:b/>
          <w:bCs/>
          <w:kern w:val="0"/>
          <w:sz w:val="24"/>
          <w:szCs w:val="24"/>
          <w:lang w:eastAsia="tr-TR"/>
          <w14:ligatures w14:val="none"/>
        </w:rPr>
        <w:br/>
        <w:t>Dumansız Kampüs Uygulamalarının Belirlenmesi</w:t>
      </w:r>
    </w:p>
    <w:p w14:paraId="2CD6E01F" w14:textId="21B453DE" w:rsidR="00C57B57" w:rsidRPr="00C57B57" w:rsidRDefault="00C57B57" w:rsidP="00C57B57">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57B57">
        <w:rPr>
          <w:rFonts w:ascii="Times New Roman" w:eastAsia="Times New Roman" w:hAnsi="Times New Roman" w:cs="Times New Roman"/>
          <w:kern w:val="0"/>
          <w:sz w:val="24"/>
          <w:szCs w:val="24"/>
          <w:lang w:eastAsia="tr-TR"/>
          <w14:ligatures w14:val="none"/>
        </w:rPr>
        <w:br/>
      </w:r>
      <w:r w:rsidRPr="00C57B57">
        <w:rPr>
          <w:rFonts w:ascii="Times New Roman" w:eastAsia="Times New Roman" w:hAnsi="Times New Roman" w:cs="Times New Roman"/>
          <w:b/>
          <w:bCs/>
          <w:kern w:val="0"/>
          <w:sz w:val="24"/>
          <w:szCs w:val="24"/>
          <w:lang w:eastAsia="tr-TR"/>
          <w14:ligatures w14:val="none"/>
        </w:rPr>
        <w:t>MADDE 5 –</w:t>
      </w:r>
      <w:r w:rsidRPr="00C57B57">
        <w:rPr>
          <w:rFonts w:ascii="Times New Roman" w:eastAsia="Times New Roman" w:hAnsi="Times New Roman" w:cs="Times New Roman"/>
          <w:kern w:val="0"/>
          <w:sz w:val="24"/>
          <w:szCs w:val="24"/>
          <w:lang w:eastAsia="tr-TR"/>
          <w14:ligatures w14:val="none"/>
        </w:rPr>
        <w:t xml:space="preserve"> Üniversitemizde tütün ve tütün ürünlerini kullanmayanların pasif içiciliğinin engellenmesi, kullananların tütün ve tütün ürünlerine erişiminin zorlaştırılması, tütün ve tütün ürünleri</w:t>
      </w:r>
      <w:r w:rsidR="004D7377">
        <w:rPr>
          <w:rFonts w:ascii="Times New Roman" w:eastAsia="Times New Roman" w:hAnsi="Times New Roman" w:cs="Times New Roman"/>
          <w:kern w:val="0"/>
          <w:sz w:val="24"/>
          <w:szCs w:val="24"/>
          <w:lang w:eastAsia="tr-TR"/>
          <w14:ligatures w14:val="none"/>
        </w:rPr>
        <w:t>ne</w:t>
      </w:r>
      <w:r w:rsidRPr="00C57B57">
        <w:rPr>
          <w:rFonts w:ascii="Times New Roman" w:eastAsia="Times New Roman" w:hAnsi="Times New Roman" w:cs="Times New Roman"/>
          <w:kern w:val="0"/>
          <w:sz w:val="24"/>
          <w:szCs w:val="24"/>
          <w:lang w:eastAsia="tr-TR"/>
          <w14:ligatures w14:val="none"/>
        </w:rPr>
        <w:t xml:space="preserve"> </w:t>
      </w:r>
      <w:proofErr w:type="spellStart"/>
      <w:r w:rsidR="004D7377">
        <w:rPr>
          <w:rFonts w:ascii="Times New Roman" w:eastAsia="Times New Roman" w:hAnsi="Times New Roman" w:cs="Times New Roman"/>
          <w:kern w:val="0"/>
          <w:sz w:val="24"/>
          <w:szCs w:val="24"/>
          <w:lang w:eastAsia="tr-TR"/>
          <w14:ligatures w14:val="none"/>
        </w:rPr>
        <w:t>özendiriciliğin</w:t>
      </w:r>
      <w:proofErr w:type="spellEnd"/>
      <w:r w:rsidRPr="00C57B57">
        <w:rPr>
          <w:rFonts w:ascii="Times New Roman" w:eastAsia="Times New Roman" w:hAnsi="Times New Roman" w:cs="Times New Roman"/>
          <w:kern w:val="0"/>
          <w:sz w:val="24"/>
          <w:szCs w:val="24"/>
          <w:lang w:eastAsia="tr-TR"/>
          <w14:ligatures w14:val="none"/>
        </w:rPr>
        <w:t xml:space="preserve"> azaltılması hedefiyle </w:t>
      </w:r>
      <w:r w:rsidRPr="00C57B57">
        <w:rPr>
          <w:rFonts w:ascii="Times New Roman" w:eastAsia="Times New Roman" w:hAnsi="Times New Roman" w:cs="Times New Roman"/>
          <w:b/>
          <w:bCs/>
          <w:kern w:val="0"/>
          <w:sz w:val="24"/>
          <w:szCs w:val="24"/>
          <w:lang w:eastAsia="tr-TR"/>
          <w14:ligatures w14:val="none"/>
        </w:rPr>
        <w:t xml:space="preserve">Dumansız Kampüs </w:t>
      </w:r>
      <w:r w:rsidRPr="00C57B57">
        <w:rPr>
          <w:rFonts w:ascii="Times New Roman" w:eastAsia="Times New Roman" w:hAnsi="Times New Roman" w:cs="Times New Roman"/>
          <w:kern w:val="0"/>
          <w:sz w:val="24"/>
          <w:szCs w:val="24"/>
          <w:lang w:eastAsia="tr-TR"/>
          <w14:ligatures w14:val="none"/>
        </w:rPr>
        <w:t>politikası benimsenmiştir. Tütün ve tütün mamullerinin kullanılmaması ve kullananlar hakkında uygulanacak cezai işlemler ile dumansız kampüs uygulamasının kampüsümüzde hayata geçirilmesi süreciyle ilgili hususlar şu şekilde belirlenmiştir:</w:t>
      </w:r>
    </w:p>
    <w:p w14:paraId="4A60BF55" w14:textId="64C9547C" w:rsidR="00C57B57" w:rsidRPr="00C57B57" w:rsidRDefault="00C57B57" w:rsidP="00C57B5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57B57">
        <w:rPr>
          <w:rFonts w:ascii="Times New Roman" w:eastAsia="Times New Roman" w:hAnsi="Times New Roman" w:cs="Times New Roman"/>
          <w:kern w:val="0"/>
          <w:sz w:val="24"/>
          <w:szCs w:val="24"/>
          <w:lang w:eastAsia="tr-TR"/>
          <w14:ligatures w14:val="none"/>
        </w:rPr>
        <w:t xml:space="preserve">Bu uygulama </w:t>
      </w:r>
      <w:r w:rsidR="004D7377">
        <w:rPr>
          <w:rFonts w:ascii="Times New Roman" w:eastAsia="Times New Roman" w:hAnsi="Times New Roman" w:cs="Times New Roman"/>
          <w:kern w:val="0"/>
          <w:sz w:val="24"/>
          <w:szCs w:val="24"/>
          <w:lang w:eastAsia="tr-TR"/>
          <w14:ligatures w14:val="none"/>
        </w:rPr>
        <w:t>Çankırı Karatekin</w:t>
      </w:r>
      <w:r w:rsidRPr="00C57B57">
        <w:rPr>
          <w:rFonts w:ascii="Times New Roman" w:eastAsia="Times New Roman" w:hAnsi="Times New Roman" w:cs="Times New Roman"/>
          <w:kern w:val="0"/>
          <w:sz w:val="24"/>
          <w:szCs w:val="24"/>
          <w:lang w:eastAsia="tr-TR"/>
          <w14:ligatures w14:val="none"/>
        </w:rPr>
        <w:t xml:space="preserve"> Üniversitesinde görev yapan tüm akademik ve idari personeli, öğrencileri ve üniversitemize gelen ziyaretçileri kapsar.</w:t>
      </w:r>
    </w:p>
    <w:p w14:paraId="7C98F0F3" w14:textId="261DB09D" w:rsidR="00C57B57" w:rsidRPr="00C57B57" w:rsidRDefault="00C57B57" w:rsidP="00C57B5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57B57">
        <w:rPr>
          <w:rFonts w:ascii="Times New Roman" w:eastAsia="Times New Roman" w:hAnsi="Times New Roman" w:cs="Times New Roman"/>
          <w:kern w:val="0"/>
          <w:sz w:val="24"/>
          <w:szCs w:val="24"/>
          <w:lang w:eastAsia="tr-TR"/>
          <w14:ligatures w14:val="none"/>
        </w:rPr>
        <w:t>Bu uygulama</w:t>
      </w:r>
      <w:r w:rsidR="004D7377">
        <w:rPr>
          <w:rFonts w:ascii="Times New Roman" w:eastAsia="Times New Roman" w:hAnsi="Times New Roman" w:cs="Times New Roman"/>
          <w:kern w:val="0"/>
          <w:sz w:val="24"/>
          <w:szCs w:val="24"/>
          <w:lang w:eastAsia="tr-TR"/>
          <w14:ligatures w14:val="none"/>
        </w:rPr>
        <w:t xml:space="preserve"> kantinlerin hizmet alanı için açık alanda tahsis edilen alanlar dışında Çankırı Karatekin</w:t>
      </w:r>
      <w:r w:rsidRPr="00C57B57">
        <w:rPr>
          <w:rFonts w:ascii="Times New Roman" w:eastAsia="Times New Roman" w:hAnsi="Times New Roman" w:cs="Times New Roman"/>
          <w:kern w:val="0"/>
          <w:sz w:val="24"/>
          <w:szCs w:val="24"/>
          <w:lang w:eastAsia="tr-TR"/>
          <w14:ligatures w14:val="none"/>
        </w:rPr>
        <w:t xml:space="preserve"> Üniversitesi kampüs alanlarında ve ziyarete açık tüm mekânlarda </w:t>
      </w:r>
      <w:r w:rsidRPr="00C57B57">
        <w:rPr>
          <w:rFonts w:ascii="Times New Roman" w:eastAsia="Times New Roman" w:hAnsi="Times New Roman" w:cs="Times New Roman"/>
          <w:kern w:val="0"/>
          <w:sz w:val="24"/>
          <w:szCs w:val="24"/>
          <w:lang w:eastAsia="tr-TR"/>
          <w14:ligatures w14:val="none"/>
        </w:rPr>
        <w:lastRenderedPageBreak/>
        <w:t>geçerlidir.</w:t>
      </w:r>
      <w:r w:rsidR="004D7377">
        <w:rPr>
          <w:rFonts w:ascii="Times New Roman" w:eastAsia="Times New Roman" w:hAnsi="Times New Roman" w:cs="Times New Roman"/>
          <w:kern w:val="0"/>
          <w:sz w:val="24"/>
          <w:szCs w:val="24"/>
          <w:lang w:eastAsia="tr-TR"/>
          <w14:ligatures w14:val="none"/>
        </w:rPr>
        <w:t xml:space="preserve"> 2025 yılından itibaren kantinlere tahsis edilen açık alanlar da bu kapsam </w:t>
      </w:r>
      <w:proofErr w:type="gramStart"/>
      <w:r w:rsidR="004D7377">
        <w:rPr>
          <w:rFonts w:ascii="Times New Roman" w:eastAsia="Times New Roman" w:hAnsi="Times New Roman" w:cs="Times New Roman"/>
          <w:kern w:val="0"/>
          <w:sz w:val="24"/>
          <w:szCs w:val="24"/>
          <w:lang w:eastAsia="tr-TR"/>
          <w14:ligatures w14:val="none"/>
        </w:rPr>
        <w:t>dahilinde</w:t>
      </w:r>
      <w:proofErr w:type="gramEnd"/>
      <w:r w:rsidR="004D7377">
        <w:rPr>
          <w:rFonts w:ascii="Times New Roman" w:eastAsia="Times New Roman" w:hAnsi="Times New Roman" w:cs="Times New Roman"/>
          <w:kern w:val="0"/>
          <w:sz w:val="24"/>
          <w:szCs w:val="24"/>
          <w:lang w:eastAsia="tr-TR"/>
          <w14:ligatures w14:val="none"/>
        </w:rPr>
        <w:t xml:space="preserve"> değerlendirilecektir. </w:t>
      </w:r>
    </w:p>
    <w:p w14:paraId="126088A6" w14:textId="4101C79E" w:rsidR="00C57B57" w:rsidRPr="00C57B57" w:rsidRDefault="004D7377" w:rsidP="00C57B5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Çankırı Karatekin</w:t>
      </w:r>
      <w:r w:rsidR="00C57B57" w:rsidRPr="00C57B57">
        <w:rPr>
          <w:rFonts w:ascii="Times New Roman" w:eastAsia="Times New Roman" w:hAnsi="Times New Roman" w:cs="Times New Roman"/>
          <w:kern w:val="0"/>
          <w:sz w:val="24"/>
          <w:szCs w:val="24"/>
          <w:lang w:eastAsia="tr-TR"/>
          <w14:ligatures w14:val="none"/>
        </w:rPr>
        <w:t xml:space="preserve"> Üniversitesi kampüsü genelinde sigara içilebilen alanlar sınırlandırılmıştır. </w:t>
      </w:r>
      <w:r w:rsidRPr="00C57B57">
        <w:rPr>
          <w:rFonts w:ascii="Times New Roman" w:eastAsia="Times New Roman" w:hAnsi="Times New Roman" w:cs="Times New Roman"/>
          <w:kern w:val="0"/>
          <w:sz w:val="24"/>
          <w:szCs w:val="24"/>
          <w:lang w:eastAsia="tr-TR"/>
          <w14:ligatures w14:val="none"/>
        </w:rPr>
        <w:t>Tütün ürünü kullanılmasına izin verilen alanların, binaların giriş-çıkış kapıları ile çevrelerine uzakta olması sağlanmıştır.</w:t>
      </w:r>
      <w:r>
        <w:rPr>
          <w:rFonts w:ascii="Times New Roman" w:eastAsia="Times New Roman" w:hAnsi="Times New Roman" w:cs="Times New Roman"/>
          <w:kern w:val="0"/>
          <w:sz w:val="24"/>
          <w:szCs w:val="24"/>
          <w:lang w:eastAsia="tr-TR"/>
          <w14:ligatures w14:val="none"/>
        </w:rPr>
        <w:t xml:space="preserve"> Sigara içilebilir alanlar </w:t>
      </w:r>
      <w:r w:rsidR="00236E1E">
        <w:rPr>
          <w:rFonts w:ascii="Times New Roman" w:eastAsia="Times New Roman" w:hAnsi="Times New Roman" w:cs="Times New Roman"/>
          <w:kern w:val="0"/>
          <w:sz w:val="24"/>
          <w:szCs w:val="24"/>
          <w:lang w:eastAsia="tr-TR"/>
          <w14:ligatures w14:val="none"/>
        </w:rPr>
        <w:t>beyaz</w:t>
      </w:r>
      <w:r w:rsidR="003809FA">
        <w:rPr>
          <w:rFonts w:ascii="Times New Roman" w:eastAsia="Times New Roman" w:hAnsi="Times New Roman" w:cs="Times New Roman"/>
          <w:kern w:val="0"/>
          <w:sz w:val="24"/>
          <w:szCs w:val="24"/>
          <w:lang w:eastAsia="tr-TR"/>
          <w14:ligatures w14:val="none"/>
        </w:rPr>
        <w:t xml:space="preserve"> ve </w:t>
      </w:r>
      <w:r w:rsidR="00236E1E">
        <w:rPr>
          <w:rFonts w:ascii="Times New Roman" w:eastAsia="Times New Roman" w:hAnsi="Times New Roman" w:cs="Times New Roman"/>
          <w:kern w:val="0"/>
          <w:sz w:val="24"/>
          <w:szCs w:val="24"/>
          <w:lang w:eastAsia="tr-TR"/>
          <w14:ligatures w14:val="none"/>
        </w:rPr>
        <w:t xml:space="preserve">sarı </w:t>
      </w:r>
      <w:r w:rsidR="003809FA">
        <w:rPr>
          <w:rFonts w:ascii="Times New Roman" w:eastAsia="Times New Roman" w:hAnsi="Times New Roman" w:cs="Times New Roman"/>
          <w:kern w:val="0"/>
          <w:sz w:val="24"/>
          <w:szCs w:val="24"/>
          <w:lang w:eastAsia="tr-TR"/>
          <w14:ligatures w14:val="none"/>
        </w:rPr>
        <w:t xml:space="preserve">olmak üzere iki renkle boyanarak belirlenmiştir. </w:t>
      </w:r>
      <w:r w:rsidR="00236E1E">
        <w:rPr>
          <w:rFonts w:ascii="Times New Roman" w:eastAsia="Times New Roman" w:hAnsi="Times New Roman" w:cs="Times New Roman"/>
          <w:kern w:val="0"/>
          <w:sz w:val="24"/>
          <w:szCs w:val="24"/>
          <w:lang w:eastAsia="tr-TR"/>
          <w14:ligatures w14:val="none"/>
        </w:rPr>
        <w:t xml:space="preserve">Beyaz </w:t>
      </w:r>
      <w:r w:rsidR="003809FA">
        <w:rPr>
          <w:rFonts w:ascii="Times New Roman" w:eastAsia="Times New Roman" w:hAnsi="Times New Roman" w:cs="Times New Roman"/>
          <w:kern w:val="0"/>
          <w:sz w:val="24"/>
          <w:szCs w:val="24"/>
          <w:lang w:eastAsia="tr-TR"/>
          <w14:ligatures w14:val="none"/>
        </w:rPr>
        <w:t xml:space="preserve">alanlar personele; </w:t>
      </w:r>
      <w:r w:rsidR="00236E1E">
        <w:rPr>
          <w:rFonts w:ascii="Times New Roman" w:eastAsia="Times New Roman" w:hAnsi="Times New Roman" w:cs="Times New Roman"/>
          <w:kern w:val="0"/>
          <w:sz w:val="24"/>
          <w:szCs w:val="24"/>
          <w:lang w:eastAsia="tr-TR"/>
          <w14:ligatures w14:val="none"/>
        </w:rPr>
        <w:t xml:space="preserve">sarı </w:t>
      </w:r>
      <w:r w:rsidR="003809FA">
        <w:rPr>
          <w:rFonts w:ascii="Times New Roman" w:eastAsia="Times New Roman" w:hAnsi="Times New Roman" w:cs="Times New Roman"/>
          <w:kern w:val="0"/>
          <w:sz w:val="24"/>
          <w:szCs w:val="24"/>
          <w:lang w:eastAsia="tr-TR"/>
          <w14:ligatures w14:val="none"/>
        </w:rPr>
        <w:t>alanlar ise öğrencilere tahsis edilmiştir</w:t>
      </w:r>
      <w:r w:rsidR="00C57B57" w:rsidRPr="00C57B57">
        <w:rPr>
          <w:rFonts w:ascii="Times New Roman" w:eastAsia="Times New Roman" w:hAnsi="Times New Roman" w:cs="Times New Roman"/>
          <w:kern w:val="0"/>
          <w:sz w:val="24"/>
          <w:szCs w:val="24"/>
          <w:lang w:eastAsia="tr-TR"/>
          <w14:ligatures w14:val="none"/>
        </w:rPr>
        <w:t xml:space="preserve">.  </w:t>
      </w:r>
    </w:p>
    <w:p w14:paraId="1C671136" w14:textId="4518A4A4" w:rsidR="00C57B57" w:rsidRPr="00C57B57" w:rsidRDefault="00C57B57" w:rsidP="00C57B5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57B57">
        <w:rPr>
          <w:rFonts w:ascii="Times New Roman" w:eastAsia="Times New Roman" w:hAnsi="Times New Roman" w:cs="Times New Roman"/>
          <w:kern w:val="0"/>
          <w:sz w:val="24"/>
          <w:szCs w:val="24"/>
          <w:lang w:eastAsia="tr-TR"/>
          <w14:ligatures w14:val="none"/>
        </w:rPr>
        <w:t>Dumansız kampüs alanında tütün ve tütün ürünlerini tüketenlere 4207 ve 4733 sayılı Kanunlar kapsamında idari para cezası uygulama</w:t>
      </w:r>
      <w:r w:rsidR="003809FA">
        <w:rPr>
          <w:rFonts w:ascii="Times New Roman" w:eastAsia="Times New Roman" w:hAnsi="Times New Roman" w:cs="Times New Roman"/>
          <w:kern w:val="0"/>
          <w:sz w:val="24"/>
          <w:szCs w:val="24"/>
          <w:lang w:eastAsia="tr-TR"/>
          <w14:ligatures w14:val="none"/>
        </w:rPr>
        <w:t xml:space="preserve"> işlemi birim yöneticilerinin sorumluluğundadır. </w:t>
      </w:r>
    </w:p>
    <w:p w14:paraId="390C1457" w14:textId="4BEC8A27" w:rsidR="00C57B57" w:rsidRPr="00C57B57" w:rsidRDefault="00C57B57" w:rsidP="00C57B5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57B57">
        <w:rPr>
          <w:rFonts w:ascii="Times New Roman" w:eastAsia="Times New Roman" w:hAnsi="Times New Roman" w:cs="Times New Roman"/>
          <w:kern w:val="0"/>
          <w:sz w:val="24"/>
          <w:szCs w:val="24"/>
          <w:lang w:eastAsia="tr-TR"/>
          <w14:ligatures w14:val="none"/>
        </w:rPr>
        <w:t xml:space="preserve">Kanun hükümlerinin ihlali durumunda </w:t>
      </w:r>
      <w:r w:rsidR="004D7377">
        <w:rPr>
          <w:rFonts w:ascii="Times New Roman" w:eastAsia="Times New Roman" w:hAnsi="Times New Roman" w:cs="Times New Roman"/>
          <w:kern w:val="0"/>
          <w:sz w:val="24"/>
          <w:szCs w:val="24"/>
          <w:lang w:eastAsia="tr-TR"/>
          <w14:ligatures w14:val="none"/>
        </w:rPr>
        <w:t>Çankırı Karatekin</w:t>
      </w:r>
      <w:r w:rsidRPr="00C57B57">
        <w:rPr>
          <w:rFonts w:ascii="Times New Roman" w:eastAsia="Times New Roman" w:hAnsi="Times New Roman" w:cs="Times New Roman"/>
          <w:kern w:val="0"/>
          <w:sz w:val="24"/>
          <w:szCs w:val="24"/>
          <w:lang w:eastAsia="tr-TR"/>
          <w14:ligatures w14:val="none"/>
        </w:rPr>
        <w:t xml:space="preserve"> Üniversitesi Koruma ve Güvenlik Müdürlüğü birimine ihbar yapılabilmekte, güvenlik personeli idari para cezası kesmeye yetkili kişilerle iletişime geçmektedir. </w:t>
      </w:r>
    </w:p>
    <w:p w14:paraId="6DFE007F" w14:textId="20688AC7" w:rsidR="00C57B57" w:rsidRPr="00C57B57" w:rsidRDefault="003809FA" w:rsidP="00C57B5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Kampüste bulunan araçların içerisinde sigara içilmesi bu kapsam </w:t>
      </w:r>
      <w:proofErr w:type="gramStart"/>
      <w:r>
        <w:rPr>
          <w:rFonts w:ascii="Times New Roman" w:eastAsia="Times New Roman" w:hAnsi="Times New Roman" w:cs="Times New Roman"/>
          <w:kern w:val="0"/>
          <w:sz w:val="24"/>
          <w:szCs w:val="24"/>
          <w:lang w:eastAsia="tr-TR"/>
          <w14:ligatures w14:val="none"/>
        </w:rPr>
        <w:t>dahilinde</w:t>
      </w:r>
      <w:proofErr w:type="gramEnd"/>
      <w:r>
        <w:rPr>
          <w:rFonts w:ascii="Times New Roman" w:eastAsia="Times New Roman" w:hAnsi="Times New Roman" w:cs="Times New Roman"/>
          <w:kern w:val="0"/>
          <w:sz w:val="24"/>
          <w:szCs w:val="24"/>
          <w:lang w:eastAsia="tr-TR"/>
          <w14:ligatures w14:val="none"/>
        </w:rPr>
        <w:t xml:space="preserve"> yasaklanmıştır. </w:t>
      </w:r>
    </w:p>
    <w:p w14:paraId="15C8AC7B" w14:textId="77777777" w:rsidR="00C57B57" w:rsidRPr="00C57B57" w:rsidRDefault="00C57B57" w:rsidP="00C57B5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57B57">
        <w:rPr>
          <w:rFonts w:ascii="Times New Roman" w:eastAsia="Times New Roman" w:hAnsi="Times New Roman" w:cs="Times New Roman"/>
          <w:kern w:val="0"/>
          <w:sz w:val="24"/>
          <w:szCs w:val="24"/>
          <w:lang w:eastAsia="tr-TR"/>
          <w14:ligatures w14:val="none"/>
        </w:rPr>
        <w:t>Kampüste herkes tarafından görülebilecek alanlarda uyarı levhaları mevcuttur.</w:t>
      </w:r>
    </w:p>
    <w:p w14:paraId="2ADCE797" w14:textId="77777777" w:rsidR="00C57B57" w:rsidRPr="00C57B57" w:rsidRDefault="00C57B57" w:rsidP="00C57B57">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C57B57">
        <w:rPr>
          <w:rFonts w:ascii="Times New Roman" w:eastAsia="Times New Roman" w:hAnsi="Times New Roman" w:cs="Times New Roman"/>
          <w:b/>
          <w:bCs/>
          <w:kern w:val="0"/>
          <w:sz w:val="24"/>
          <w:szCs w:val="24"/>
          <w:lang w:eastAsia="tr-TR"/>
          <w14:ligatures w14:val="none"/>
        </w:rPr>
        <w:t>ÜÇÜNCÜ BÖLÜM</w:t>
      </w:r>
      <w:r w:rsidRPr="00C57B57">
        <w:rPr>
          <w:rFonts w:ascii="Times New Roman" w:eastAsia="Times New Roman" w:hAnsi="Times New Roman" w:cs="Times New Roman"/>
          <w:b/>
          <w:bCs/>
          <w:kern w:val="0"/>
          <w:sz w:val="24"/>
          <w:szCs w:val="24"/>
          <w:lang w:eastAsia="tr-TR"/>
          <w14:ligatures w14:val="none"/>
        </w:rPr>
        <w:br/>
        <w:t>Çeşitli ve Son Hükümler</w:t>
      </w:r>
    </w:p>
    <w:p w14:paraId="77AD4CAA" w14:textId="286CC7C7" w:rsidR="00C57B57" w:rsidRPr="00C57B57" w:rsidRDefault="00C57B57" w:rsidP="00C57B57">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57B57">
        <w:rPr>
          <w:rFonts w:ascii="Times New Roman" w:eastAsia="Times New Roman" w:hAnsi="Times New Roman" w:cs="Times New Roman"/>
          <w:kern w:val="0"/>
          <w:sz w:val="24"/>
          <w:szCs w:val="24"/>
          <w:lang w:eastAsia="tr-TR"/>
          <w14:ligatures w14:val="none"/>
        </w:rPr>
        <w:br/>
      </w:r>
      <w:r w:rsidRPr="00C57B57">
        <w:rPr>
          <w:rFonts w:ascii="Times New Roman" w:eastAsia="Times New Roman" w:hAnsi="Times New Roman" w:cs="Times New Roman"/>
          <w:b/>
          <w:bCs/>
          <w:kern w:val="0"/>
          <w:sz w:val="24"/>
          <w:szCs w:val="24"/>
          <w:lang w:eastAsia="tr-TR"/>
          <w14:ligatures w14:val="none"/>
        </w:rPr>
        <w:t>Hüküm bulunmayan haller</w:t>
      </w:r>
      <w:r w:rsidRPr="00C57B57">
        <w:rPr>
          <w:rFonts w:ascii="Times New Roman" w:eastAsia="Times New Roman" w:hAnsi="Times New Roman" w:cs="Times New Roman"/>
          <w:b/>
          <w:bCs/>
          <w:kern w:val="0"/>
          <w:sz w:val="24"/>
          <w:szCs w:val="24"/>
          <w:lang w:eastAsia="tr-TR"/>
          <w14:ligatures w14:val="none"/>
        </w:rPr>
        <w:br/>
        <w:t>MADDE 6 - (1)</w:t>
      </w:r>
      <w:r w:rsidRPr="00C57B57">
        <w:rPr>
          <w:rFonts w:ascii="Times New Roman" w:eastAsia="Times New Roman" w:hAnsi="Times New Roman" w:cs="Times New Roman"/>
          <w:kern w:val="0"/>
          <w:sz w:val="24"/>
          <w:szCs w:val="24"/>
          <w:lang w:eastAsia="tr-TR"/>
          <w14:ligatures w14:val="none"/>
        </w:rPr>
        <w:t xml:space="preserve"> Bu usul ve esaslarda hüküm bulunmayan hallerde diğer mevzuat hükümleri ile Üniversite Senato Kararları uygulanır.</w:t>
      </w:r>
      <w:r w:rsidRPr="00C57B57">
        <w:rPr>
          <w:rFonts w:ascii="Times New Roman" w:eastAsia="Times New Roman" w:hAnsi="Times New Roman" w:cs="Times New Roman"/>
          <w:kern w:val="0"/>
          <w:sz w:val="24"/>
          <w:szCs w:val="24"/>
          <w:lang w:eastAsia="tr-TR"/>
          <w14:ligatures w14:val="none"/>
        </w:rPr>
        <w:br/>
      </w:r>
      <w:r w:rsidRPr="00C57B57">
        <w:rPr>
          <w:rFonts w:ascii="Times New Roman" w:eastAsia="Times New Roman" w:hAnsi="Times New Roman" w:cs="Times New Roman"/>
          <w:b/>
          <w:bCs/>
          <w:kern w:val="0"/>
          <w:sz w:val="24"/>
          <w:szCs w:val="24"/>
          <w:lang w:eastAsia="tr-TR"/>
          <w14:ligatures w14:val="none"/>
        </w:rPr>
        <w:t>Yürürlük</w:t>
      </w:r>
      <w:r w:rsidRPr="00C57B57">
        <w:rPr>
          <w:rFonts w:ascii="Times New Roman" w:eastAsia="Times New Roman" w:hAnsi="Times New Roman" w:cs="Times New Roman"/>
          <w:b/>
          <w:bCs/>
          <w:kern w:val="0"/>
          <w:sz w:val="24"/>
          <w:szCs w:val="24"/>
          <w:lang w:eastAsia="tr-TR"/>
          <w14:ligatures w14:val="none"/>
        </w:rPr>
        <w:br/>
        <w:t>MADDE 7 - (1)</w:t>
      </w:r>
      <w:r w:rsidRPr="00C57B57">
        <w:rPr>
          <w:rFonts w:ascii="Times New Roman" w:eastAsia="Times New Roman" w:hAnsi="Times New Roman" w:cs="Times New Roman"/>
          <w:kern w:val="0"/>
          <w:sz w:val="24"/>
          <w:szCs w:val="24"/>
          <w:lang w:eastAsia="tr-TR"/>
          <w14:ligatures w14:val="none"/>
        </w:rPr>
        <w:t xml:space="preserve"> Bu usul ve esaslar, </w:t>
      </w:r>
      <w:r w:rsidR="004D7377">
        <w:rPr>
          <w:rFonts w:ascii="Times New Roman" w:eastAsia="Times New Roman" w:hAnsi="Times New Roman" w:cs="Times New Roman"/>
          <w:kern w:val="0"/>
          <w:sz w:val="24"/>
          <w:szCs w:val="24"/>
          <w:lang w:eastAsia="tr-TR"/>
          <w14:ligatures w14:val="none"/>
        </w:rPr>
        <w:t>Çankırı Karatekin</w:t>
      </w:r>
      <w:r w:rsidRPr="00C57B57">
        <w:rPr>
          <w:rFonts w:ascii="Times New Roman" w:eastAsia="Times New Roman" w:hAnsi="Times New Roman" w:cs="Times New Roman"/>
          <w:kern w:val="0"/>
          <w:sz w:val="24"/>
          <w:szCs w:val="24"/>
          <w:lang w:eastAsia="tr-TR"/>
          <w14:ligatures w14:val="none"/>
        </w:rPr>
        <w:t xml:space="preserve"> Üniversitesi Senatosunun onayladığı tarihte yürürlüğe girer. </w:t>
      </w:r>
      <w:r w:rsidRPr="00C57B57">
        <w:rPr>
          <w:rFonts w:ascii="Times New Roman" w:eastAsia="Times New Roman" w:hAnsi="Times New Roman" w:cs="Times New Roman"/>
          <w:kern w:val="0"/>
          <w:sz w:val="24"/>
          <w:szCs w:val="24"/>
          <w:lang w:eastAsia="tr-TR"/>
          <w14:ligatures w14:val="none"/>
        </w:rPr>
        <w:br/>
      </w:r>
      <w:r w:rsidRPr="00C57B57">
        <w:rPr>
          <w:rFonts w:ascii="Times New Roman" w:eastAsia="Times New Roman" w:hAnsi="Times New Roman" w:cs="Times New Roman"/>
          <w:b/>
          <w:bCs/>
          <w:kern w:val="0"/>
          <w:sz w:val="24"/>
          <w:szCs w:val="24"/>
          <w:lang w:eastAsia="tr-TR"/>
          <w14:ligatures w14:val="none"/>
        </w:rPr>
        <w:t>Yürütme</w:t>
      </w:r>
      <w:r w:rsidRPr="00C57B57">
        <w:rPr>
          <w:rFonts w:ascii="Times New Roman" w:eastAsia="Times New Roman" w:hAnsi="Times New Roman" w:cs="Times New Roman"/>
          <w:b/>
          <w:bCs/>
          <w:kern w:val="0"/>
          <w:sz w:val="24"/>
          <w:szCs w:val="24"/>
          <w:lang w:eastAsia="tr-TR"/>
          <w14:ligatures w14:val="none"/>
        </w:rPr>
        <w:br/>
        <w:t>MADDE 8 - (1)</w:t>
      </w:r>
      <w:r w:rsidRPr="00C57B57">
        <w:rPr>
          <w:rFonts w:ascii="Times New Roman" w:eastAsia="Times New Roman" w:hAnsi="Times New Roman" w:cs="Times New Roman"/>
          <w:kern w:val="0"/>
          <w:sz w:val="24"/>
          <w:szCs w:val="24"/>
          <w:lang w:eastAsia="tr-TR"/>
          <w14:ligatures w14:val="none"/>
        </w:rPr>
        <w:t xml:space="preserve"> Bu usul ve esaslar, </w:t>
      </w:r>
      <w:r w:rsidR="004D7377">
        <w:rPr>
          <w:rFonts w:ascii="Times New Roman" w:eastAsia="Times New Roman" w:hAnsi="Times New Roman" w:cs="Times New Roman"/>
          <w:kern w:val="0"/>
          <w:sz w:val="24"/>
          <w:szCs w:val="24"/>
          <w:lang w:eastAsia="tr-TR"/>
          <w14:ligatures w14:val="none"/>
        </w:rPr>
        <w:t>Çankırı Karatekin</w:t>
      </w:r>
      <w:r w:rsidRPr="00C57B57">
        <w:rPr>
          <w:rFonts w:ascii="Times New Roman" w:eastAsia="Times New Roman" w:hAnsi="Times New Roman" w:cs="Times New Roman"/>
          <w:kern w:val="0"/>
          <w:sz w:val="24"/>
          <w:szCs w:val="24"/>
          <w:lang w:eastAsia="tr-TR"/>
          <w14:ligatures w14:val="none"/>
        </w:rPr>
        <w:t xml:space="preserve"> Üniversitesi Rektörü tarafından yürütülür.</w:t>
      </w:r>
    </w:p>
    <w:p w14:paraId="31CB6B99" w14:textId="77777777" w:rsidR="00EA6247" w:rsidRDefault="00EA6247"/>
    <w:p w14:paraId="12854A75" w14:textId="77777777" w:rsidR="000822B0" w:rsidRDefault="000822B0"/>
    <w:p w14:paraId="1E86277F" w14:textId="77777777" w:rsidR="000822B0" w:rsidRDefault="000822B0"/>
    <w:p w14:paraId="1BA6076F" w14:textId="77777777" w:rsidR="000822B0" w:rsidRDefault="000822B0"/>
    <w:p w14:paraId="4B77EE10" w14:textId="77777777" w:rsidR="000822B0" w:rsidRDefault="000822B0"/>
    <w:p w14:paraId="52F4B341" w14:textId="77777777" w:rsidR="000822B0" w:rsidRDefault="000822B0"/>
    <w:p w14:paraId="108D9D7B" w14:textId="77777777" w:rsidR="000822B0" w:rsidRDefault="000822B0"/>
    <w:p w14:paraId="23DF3B7F" w14:textId="77777777" w:rsidR="000822B0" w:rsidRDefault="000822B0"/>
    <w:p w14:paraId="45FA3960" w14:textId="77777777" w:rsidR="000822B0" w:rsidRDefault="000822B0"/>
    <w:p w14:paraId="2B77E13B" w14:textId="77777777" w:rsidR="000822B0" w:rsidRDefault="000822B0"/>
    <w:p w14:paraId="3108679B" w14:textId="77777777" w:rsidR="000822B0" w:rsidRDefault="000822B0"/>
    <w:p w14:paraId="2A7B709D" w14:textId="77777777" w:rsidR="000822B0" w:rsidRDefault="000822B0"/>
    <w:p w14:paraId="012C3124" w14:textId="77777777" w:rsidR="000822B0" w:rsidRPr="00C02014" w:rsidRDefault="000822B0" w:rsidP="000822B0">
      <w:pPr>
        <w:spacing w:after="0" w:line="240" w:lineRule="atLeast"/>
        <w:rPr>
          <w:rFonts w:ascii="Times New Roman" w:eastAsia="Times New Roman" w:hAnsi="Times New Roman" w:cs="Times New Roman"/>
          <w:color w:val="000000"/>
          <w:sz w:val="24"/>
          <w:szCs w:val="24"/>
          <w:lang w:eastAsia="tr-TR"/>
        </w:rPr>
      </w:pPr>
      <w:r w:rsidRPr="00C02014">
        <w:rPr>
          <w:rFonts w:ascii="Times New Roman" w:eastAsia="Times New Roman" w:hAnsi="Times New Roman" w:cs="Times New Roman"/>
          <w:b/>
          <w:bCs/>
          <w:color w:val="000000"/>
          <w:sz w:val="20"/>
          <w:szCs w:val="20"/>
          <w:lang w:eastAsia="tr-TR"/>
        </w:rPr>
        <w:lastRenderedPageBreak/>
        <w:t>Ek 1</w:t>
      </w:r>
    </w:p>
    <w:tbl>
      <w:tblPr>
        <w:tblW w:w="9464" w:type="dxa"/>
        <w:tblCellMar>
          <w:left w:w="0" w:type="dxa"/>
          <w:right w:w="0" w:type="dxa"/>
        </w:tblCellMar>
        <w:tblLook w:val="04A0" w:firstRow="1" w:lastRow="0" w:firstColumn="1" w:lastColumn="0" w:noHBand="0" w:noVBand="1"/>
      </w:tblPr>
      <w:tblGrid>
        <w:gridCol w:w="1660"/>
        <w:gridCol w:w="1156"/>
        <w:gridCol w:w="2436"/>
        <w:gridCol w:w="4212"/>
      </w:tblGrid>
      <w:tr w:rsidR="000822B0" w:rsidRPr="00C02014" w14:paraId="3A35B4FE" w14:textId="77777777" w:rsidTr="000822B0">
        <w:trPr>
          <w:trHeight w:val="305"/>
        </w:trPr>
        <w:tc>
          <w:tcPr>
            <w:tcW w:w="9464"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65DF56" w14:textId="77777777" w:rsidR="000822B0" w:rsidRPr="00C02014" w:rsidRDefault="000822B0" w:rsidP="00E87464">
            <w:pPr>
              <w:spacing w:after="0" w:line="240" w:lineRule="atLeast"/>
              <w:jc w:val="center"/>
              <w:rPr>
                <w:rFonts w:ascii="Times New Roman" w:eastAsia="Times New Roman" w:hAnsi="Times New Roman" w:cs="Times New Roman"/>
                <w:sz w:val="24"/>
                <w:szCs w:val="24"/>
                <w:lang w:eastAsia="tr-TR"/>
              </w:rPr>
            </w:pPr>
            <w:r w:rsidRPr="00C02014">
              <w:rPr>
                <w:rFonts w:ascii="Times New Roman" w:eastAsia="Times New Roman" w:hAnsi="Times New Roman" w:cs="Times New Roman"/>
                <w:b/>
                <w:bCs/>
                <w:sz w:val="20"/>
                <w:szCs w:val="20"/>
                <w:lang w:eastAsia="tr-TR"/>
              </w:rPr>
              <w:t>İDARİ YAPTIRIM KARAR TUTANAĞI</w:t>
            </w:r>
            <w:r w:rsidRPr="00C02014">
              <w:rPr>
                <w:rFonts w:ascii="Times New Roman" w:eastAsia="Times New Roman" w:hAnsi="Times New Roman" w:cs="Times New Roman"/>
                <w:sz w:val="20"/>
                <w:szCs w:val="20"/>
                <w:lang w:eastAsia="tr-TR"/>
              </w:rPr>
              <w:t> </w:t>
            </w:r>
          </w:p>
        </w:tc>
      </w:tr>
      <w:tr w:rsidR="000822B0" w:rsidRPr="00C02014" w14:paraId="3286E2A8" w14:textId="77777777" w:rsidTr="000822B0">
        <w:trPr>
          <w:trHeight w:val="324"/>
        </w:trPr>
        <w:tc>
          <w:tcPr>
            <w:tcW w:w="9464" w:type="dxa"/>
            <w:gridSpan w:val="4"/>
            <w:tcBorders>
              <w:top w:val="nil"/>
              <w:left w:val="single" w:sz="8" w:space="0" w:color="000000"/>
              <w:bottom w:val="single" w:sz="8" w:space="0" w:color="000000"/>
              <w:right w:val="single" w:sz="8" w:space="0" w:color="auto"/>
            </w:tcBorders>
            <w:tcMar>
              <w:top w:w="0" w:type="dxa"/>
              <w:left w:w="108" w:type="dxa"/>
              <w:bottom w:w="0" w:type="dxa"/>
              <w:right w:w="108" w:type="dxa"/>
            </w:tcMar>
            <w:hideMark/>
          </w:tcPr>
          <w:p w14:paraId="396D55F1" w14:textId="77777777" w:rsidR="000822B0" w:rsidRPr="00C02014" w:rsidRDefault="000822B0" w:rsidP="00E87464">
            <w:pPr>
              <w:spacing w:after="0" w:line="240" w:lineRule="atLeast"/>
              <w:jc w:val="center"/>
              <w:rPr>
                <w:rFonts w:ascii="Times New Roman" w:eastAsia="Times New Roman" w:hAnsi="Times New Roman" w:cs="Times New Roman"/>
                <w:sz w:val="24"/>
                <w:szCs w:val="24"/>
                <w:lang w:eastAsia="tr-TR"/>
              </w:rPr>
            </w:pPr>
            <w:r w:rsidRPr="00C02014">
              <w:rPr>
                <w:rFonts w:ascii="Times New Roman" w:eastAsia="Times New Roman" w:hAnsi="Times New Roman" w:cs="Times New Roman"/>
                <w:b/>
                <w:bCs/>
                <w:sz w:val="20"/>
                <w:szCs w:val="20"/>
                <w:lang w:eastAsia="tr-TR"/>
              </w:rPr>
              <w:t>I. KİMLİK BİLGİLERİ</w:t>
            </w:r>
          </w:p>
        </w:tc>
      </w:tr>
      <w:tr w:rsidR="000822B0" w:rsidRPr="00C02014" w14:paraId="7A20817B" w14:textId="77777777" w:rsidTr="000822B0">
        <w:trPr>
          <w:trHeight w:val="344"/>
        </w:trPr>
        <w:tc>
          <w:tcPr>
            <w:tcW w:w="2816" w:type="dxa"/>
            <w:gridSpan w:val="2"/>
            <w:tcBorders>
              <w:top w:val="nil"/>
              <w:left w:val="single" w:sz="8" w:space="0" w:color="000000"/>
              <w:bottom w:val="single" w:sz="8" w:space="0" w:color="000000"/>
              <w:right w:val="dashed" w:sz="8" w:space="0" w:color="auto"/>
            </w:tcBorders>
            <w:tcMar>
              <w:top w:w="0" w:type="dxa"/>
              <w:left w:w="108" w:type="dxa"/>
              <w:bottom w:w="0" w:type="dxa"/>
              <w:right w:w="108" w:type="dxa"/>
            </w:tcMar>
            <w:hideMark/>
          </w:tcPr>
          <w:p w14:paraId="7BB21447"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a) Uyruğu</w:t>
            </w:r>
          </w:p>
        </w:tc>
        <w:tc>
          <w:tcPr>
            <w:tcW w:w="664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79C0F268"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 </w:t>
            </w:r>
          </w:p>
        </w:tc>
      </w:tr>
      <w:tr w:rsidR="000822B0" w:rsidRPr="00C02014" w14:paraId="19C02957" w14:textId="77777777" w:rsidTr="000822B0">
        <w:trPr>
          <w:trHeight w:val="344"/>
        </w:trPr>
        <w:tc>
          <w:tcPr>
            <w:tcW w:w="2816" w:type="dxa"/>
            <w:gridSpan w:val="2"/>
            <w:tcBorders>
              <w:top w:val="nil"/>
              <w:left w:val="single" w:sz="8" w:space="0" w:color="000000"/>
              <w:bottom w:val="single" w:sz="8" w:space="0" w:color="000000"/>
              <w:right w:val="dashed" w:sz="8" w:space="0" w:color="auto"/>
            </w:tcBorders>
            <w:tcMar>
              <w:top w:w="0" w:type="dxa"/>
              <w:left w:w="108" w:type="dxa"/>
              <w:bottom w:w="0" w:type="dxa"/>
              <w:right w:w="108" w:type="dxa"/>
            </w:tcMar>
            <w:hideMark/>
          </w:tcPr>
          <w:p w14:paraId="4C1435B5"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b) T.C Kimlik No:</w:t>
            </w:r>
          </w:p>
        </w:tc>
        <w:tc>
          <w:tcPr>
            <w:tcW w:w="664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3E5D3B7E"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 </w:t>
            </w:r>
          </w:p>
        </w:tc>
      </w:tr>
      <w:tr w:rsidR="000822B0" w:rsidRPr="00C02014" w14:paraId="3B8E6538" w14:textId="77777777" w:rsidTr="000822B0">
        <w:trPr>
          <w:trHeight w:val="324"/>
        </w:trPr>
        <w:tc>
          <w:tcPr>
            <w:tcW w:w="2816" w:type="dxa"/>
            <w:gridSpan w:val="2"/>
            <w:tcBorders>
              <w:top w:val="nil"/>
              <w:left w:val="single" w:sz="8" w:space="0" w:color="000000"/>
              <w:bottom w:val="single" w:sz="8" w:space="0" w:color="000000"/>
              <w:right w:val="dashed" w:sz="8" w:space="0" w:color="auto"/>
            </w:tcBorders>
            <w:tcMar>
              <w:top w:w="0" w:type="dxa"/>
              <w:left w:w="108" w:type="dxa"/>
              <w:bottom w:w="0" w:type="dxa"/>
              <w:right w:w="108" w:type="dxa"/>
            </w:tcMar>
            <w:hideMark/>
          </w:tcPr>
          <w:p w14:paraId="7BFEBCE7"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c) Vergi Kimlik No:</w:t>
            </w:r>
          </w:p>
        </w:tc>
        <w:tc>
          <w:tcPr>
            <w:tcW w:w="664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76A1E300"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 </w:t>
            </w:r>
          </w:p>
        </w:tc>
      </w:tr>
      <w:tr w:rsidR="000822B0" w:rsidRPr="00C02014" w14:paraId="53AD68D7" w14:textId="77777777" w:rsidTr="000822B0">
        <w:trPr>
          <w:trHeight w:val="324"/>
        </w:trPr>
        <w:tc>
          <w:tcPr>
            <w:tcW w:w="2816" w:type="dxa"/>
            <w:gridSpan w:val="2"/>
            <w:tcBorders>
              <w:top w:val="nil"/>
              <w:left w:val="single" w:sz="8" w:space="0" w:color="000000"/>
              <w:bottom w:val="single" w:sz="8" w:space="0" w:color="000000"/>
              <w:right w:val="dashed" w:sz="8" w:space="0" w:color="auto"/>
            </w:tcBorders>
            <w:tcMar>
              <w:top w:w="0" w:type="dxa"/>
              <w:left w:w="108" w:type="dxa"/>
              <w:bottom w:w="0" w:type="dxa"/>
              <w:right w:w="108" w:type="dxa"/>
            </w:tcMar>
            <w:hideMark/>
          </w:tcPr>
          <w:p w14:paraId="60CDF6AD"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d) Adı Soyadı:</w:t>
            </w:r>
          </w:p>
        </w:tc>
        <w:tc>
          <w:tcPr>
            <w:tcW w:w="664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587D22D0"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 </w:t>
            </w:r>
          </w:p>
        </w:tc>
      </w:tr>
      <w:tr w:rsidR="000822B0" w:rsidRPr="00C02014" w14:paraId="008D0A2A" w14:textId="77777777" w:rsidTr="000822B0">
        <w:trPr>
          <w:trHeight w:val="344"/>
        </w:trPr>
        <w:tc>
          <w:tcPr>
            <w:tcW w:w="2816" w:type="dxa"/>
            <w:gridSpan w:val="2"/>
            <w:tcBorders>
              <w:top w:val="nil"/>
              <w:left w:val="single" w:sz="8" w:space="0" w:color="000000"/>
              <w:bottom w:val="single" w:sz="8" w:space="0" w:color="000000"/>
              <w:right w:val="dashed" w:sz="8" w:space="0" w:color="auto"/>
            </w:tcBorders>
            <w:tcMar>
              <w:top w:w="0" w:type="dxa"/>
              <w:left w:w="108" w:type="dxa"/>
              <w:bottom w:w="0" w:type="dxa"/>
              <w:right w:w="108" w:type="dxa"/>
            </w:tcMar>
            <w:hideMark/>
          </w:tcPr>
          <w:p w14:paraId="3E9BF3CC"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e) Baba Adı:</w:t>
            </w:r>
          </w:p>
        </w:tc>
        <w:tc>
          <w:tcPr>
            <w:tcW w:w="664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7FE49DF7"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 </w:t>
            </w:r>
          </w:p>
        </w:tc>
      </w:tr>
      <w:tr w:rsidR="000822B0" w:rsidRPr="00C02014" w14:paraId="4A8B7C03" w14:textId="77777777" w:rsidTr="000822B0">
        <w:trPr>
          <w:trHeight w:val="344"/>
        </w:trPr>
        <w:tc>
          <w:tcPr>
            <w:tcW w:w="2816" w:type="dxa"/>
            <w:gridSpan w:val="2"/>
            <w:tcBorders>
              <w:top w:val="nil"/>
              <w:left w:val="single" w:sz="8" w:space="0" w:color="000000"/>
              <w:bottom w:val="single" w:sz="8" w:space="0" w:color="000000"/>
              <w:right w:val="dashed" w:sz="8" w:space="0" w:color="auto"/>
            </w:tcBorders>
            <w:tcMar>
              <w:top w:w="0" w:type="dxa"/>
              <w:left w:w="108" w:type="dxa"/>
              <w:bottom w:w="0" w:type="dxa"/>
              <w:right w:w="108" w:type="dxa"/>
            </w:tcMar>
            <w:hideMark/>
          </w:tcPr>
          <w:p w14:paraId="3DCBA36E"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f) Doğum Tarihi ve Yeri</w:t>
            </w:r>
          </w:p>
        </w:tc>
        <w:tc>
          <w:tcPr>
            <w:tcW w:w="664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48499950"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 </w:t>
            </w:r>
          </w:p>
        </w:tc>
      </w:tr>
      <w:tr w:rsidR="000822B0" w:rsidRPr="00C02014" w14:paraId="3FAF2AB5" w14:textId="77777777" w:rsidTr="000822B0">
        <w:trPr>
          <w:trHeight w:val="344"/>
        </w:trPr>
        <w:tc>
          <w:tcPr>
            <w:tcW w:w="2816" w:type="dxa"/>
            <w:gridSpan w:val="2"/>
            <w:tcBorders>
              <w:top w:val="nil"/>
              <w:left w:val="single" w:sz="8" w:space="0" w:color="000000"/>
              <w:bottom w:val="single" w:sz="8" w:space="0" w:color="000000"/>
              <w:right w:val="dashed" w:sz="8" w:space="0" w:color="auto"/>
            </w:tcBorders>
            <w:tcMar>
              <w:top w:w="0" w:type="dxa"/>
              <w:left w:w="108" w:type="dxa"/>
              <w:bottom w:w="0" w:type="dxa"/>
              <w:right w:w="108" w:type="dxa"/>
            </w:tcMar>
            <w:hideMark/>
          </w:tcPr>
          <w:p w14:paraId="642152C8"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g) Nüfusa Kayıtlı Olduğu İl</w:t>
            </w:r>
          </w:p>
        </w:tc>
        <w:tc>
          <w:tcPr>
            <w:tcW w:w="664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6D71BEBC"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 </w:t>
            </w:r>
          </w:p>
        </w:tc>
      </w:tr>
      <w:tr w:rsidR="000822B0" w:rsidRPr="00C02014" w14:paraId="2AD30CE8" w14:textId="77777777" w:rsidTr="000822B0">
        <w:trPr>
          <w:trHeight w:val="324"/>
        </w:trPr>
        <w:tc>
          <w:tcPr>
            <w:tcW w:w="2816" w:type="dxa"/>
            <w:gridSpan w:val="2"/>
            <w:tcBorders>
              <w:top w:val="nil"/>
              <w:left w:val="single" w:sz="8" w:space="0" w:color="000000"/>
              <w:bottom w:val="single" w:sz="8" w:space="0" w:color="000000"/>
              <w:right w:val="dashed" w:sz="8" w:space="0" w:color="auto"/>
            </w:tcBorders>
            <w:tcMar>
              <w:top w:w="0" w:type="dxa"/>
              <w:left w:w="108" w:type="dxa"/>
              <w:bottom w:w="0" w:type="dxa"/>
              <w:right w:w="108" w:type="dxa"/>
            </w:tcMar>
            <w:hideMark/>
          </w:tcPr>
          <w:p w14:paraId="3E0637B2"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h) Nüfusa Kayıtlı Olduğu İlçe</w:t>
            </w:r>
          </w:p>
        </w:tc>
        <w:tc>
          <w:tcPr>
            <w:tcW w:w="664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0F938E9E"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 </w:t>
            </w:r>
          </w:p>
        </w:tc>
      </w:tr>
      <w:tr w:rsidR="000822B0" w:rsidRPr="00C02014" w14:paraId="416F29AA" w14:textId="77777777" w:rsidTr="000822B0">
        <w:trPr>
          <w:trHeight w:val="344"/>
        </w:trPr>
        <w:tc>
          <w:tcPr>
            <w:tcW w:w="2816" w:type="dxa"/>
            <w:gridSpan w:val="2"/>
            <w:tcBorders>
              <w:top w:val="nil"/>
              <w:left w:val="single" w:sz="8" w:space="0" w:color="000000"/>
              <w:bottom w:val="single" w:sz="8" w:space="0" w:color="000000"/>
              <w:right w:val="dashed" w:sz="8" w:space="0" w:color="auto"/>
            </w:tcBorders>
            <w:tcMar>
              <w:top w:w="0" w:type="dxa"/>
              <w:left w:w="108" w:type="dxa"/>
              <w:bottom w:w="0" w:type="dxa"/>
              <w:right w:w="108" w:type="dxa"/>
            </w:tcMar>
            <w:hideMark/>
          </w:tcPr>
          <w:p w14:paraId="7DA2DB06"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I) Mahalle/Köy</w:t>
            </w:r>
          </w:p>
        </w:tc>
        <w:tc>
          <w:tcPr>
            <w:tcW w:w="664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6BB95E9A"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 </w:t>
            </w:r>
          </w:p>
        </w:tc>
      </w:tr>
      <w:tr w:rsidR="000822B0" w:rsidRPr="00C02014" w14:paraId="50CA8BA0" w14:textId="77777777" w:rsidTr="000822B0">
        <w:trPr>
          <w:trHeight w:val="344"/>
        </w:trPr>
        <w:tc>
          <w:tcPr>
            <w:tcW w:w="2816" w:type="dxa"/>
            <w:gridSpan w:val="2"/>
            <w:tcBorders>
              <w:top w:val="nil"/>
              <w:left w:val="single" w:sz="8" w:space="0" w:color="000000"/>
              <w:bottom w:val="single" w:sz="8" w:space="0" w:color="000000"/>
              <w:right w:val="dashed" w:sz="8" w:space="0" w:color="auto"/>
            </w:tcBorders>
            <w:tcMar>
              <w:top w:w="0" w:type="dxa"/>
              <w:left w:w="108" w:type="dxa"/>
              <w:bottom w:w="0" w:type="dxa"/>
              <w:right w:w="108" w:type="dxa"/>
            </w:tcMar>
            <w:hideMark/>
          </w:tcPr>
          <w:p w14:paraId="609E3200"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j) İkamet Adresi</w:t>
            </w:r>
          </w:p>
        </w:tc>
        <w:tc>
          <w:tcPr>
            <w:tcW w:w="664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2FF122A3"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 </w:t>
            </w:r>
          </w:p>
        </w:tc>
      </w:tr>
      <w:tr w:rsidR="000822B0" w:rsidRPr="00C02014" w14:paraId="6F3DB6E1" w14:textId="77777777" w:rsidTr="000822B0">
        <w:trPr>
          <w:trHeight w:val="344"/>
        </w:trPr>
        <w:tc>
          <w:tcPr>
            <w:tcW w:w="2816" w:type="dxa"/>
            <w:gridSpan w:val="2"/>
            <w:tcBorders>
              <w:top w:val="nil"/>
              <w:left w:val="single" w:sz="8" w:space="0" w:color="000000"/>
              <w:bottom w:val="single" w:sz="8" w:space="0" w:color="000000"/>
              <w:right w:val="dashed" w:sz="8" w:space="0" w:color="auto"/>
            </w:tcBorders>
            <w:tcMar>
              <w:top w:w="0" w:type="dxa"/>
              <w:left w:w="108" w:type="dxa"/>
              <w:bottom w:w="0" w:type="dxa"/>
              <w:right w:w="108" w:type="dxa"/>
            </w:tcMar>
            <w:hideMark/>
          </w:tcPr>
          <w:p w14:paraId="055B4CC0"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k) Ev Tel</w:t>
            </w:r>
          </w:p>
        </w:tc>
        <w:tc>
          <w:tcPr>
            <w:tcW w:w="664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1A9C0A24"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 </w:t>
            </w:r>
          </w:p>
        </w:tc>
      </w:tr>
      <w:tr w:rsidR="000822B0" w:rsidRPr="00C02014" w14:paraId="05925650" w14:textId="77777777" w:rsidTr="000822B0">
        <w:trPr>
          <w:trHeight w:val="236"/>
        </w:trPr>
        <w:tc>
          <w:tcPr>
            <w:tcW w:w="2816" w:type="dxa"/>
            <w:gridSpan w:val="2"/>
            <w:tcBorders>
              <w:top w:val="nil"/>
              <w:left w:val="single" w:sz="8" w:space="0" w:color="000000"/>
              <w:bottom w:val="single" w:sz="8" w:space="0" w:color="000000"/>
              <w:right w:val="dashed" w:sz="8" w:space="0" w:color="auto"/>
            </w:tcBorders>
            <w:tcMar>
              <w:top w:w="0" w:type="dxa"/>
              <w:left w:w="108" w:type="dxa"/>
              <w:bottom w:w="0" w:type="dxa"/>
              <w:right w:w="108" w:type="dxa"/>
            </w:tcMar>
            <w:hideMark/>
          </w:tcPr>
          <w:p w14:paraId="2D9DD199"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l) Cep Tel</w:t>
            </w:r>
          </w:p>
        </w:tc>
        <w:tc>
          <w:tcPr>
            <w:tcW w:w="664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14:paraId="1A7E97CD"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 </w:t>
            </w:r>
          </w:p>
        </w:tc>
      </w:tr>
      <w:tr w:rsidR="000822B0" w:rsidRPr="00C02014" w14:paraId="30BF7441" w14:textId="77777777" w:rsidTr="000822B0">
        <w:trPr>
          <w:trHeight w:val="344"/>
        </w:trPr>
        <w:tc>
          <w:tcPr>
            <w:tcW w:w="946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05EF70" w14:textId="77777777" w:rsidR="000822B0" w:rsidRPr="00C02014" w:rsidRDefault="000822B0" w:rsidP="00E87464">
            <w:pPr>
              <w:spacing w:after="0" w:line="240" w:lineRule="atLeast"/>
              <w:jc w:val="center"/>
              <w:rPr>
                <w:rFonts w:ascii="Times New Roman" w:eastAsia="Times New Roman" w:hAnsi="Times New Roman" w:cs="Times New Roman"/>
                <w:sz w:val="24"/>
                <w:szCs w:val="24"/>
                <w:lang w:eastAsia="tr-TR"/>
              </w:rPr>
            </w:pPr>
            <w:r w:rsidRPr="00C02014">
              <w:rPr>
                <w:rFonts w:ascii="Times New Roman" w:eastAsia="Times New Roman" w:hAnsi="Times New Roman" w:cs="Times New Roman"/>
                <w:b/>
                <w:bCs/>
                <w:sz w:val="20"/>
                <w:szCs w:val="20"/>
                <w:lang w:eastAsia="tr-TR"/>
              </w:rPr>
              <w:t>II. İŞLENEN KABAHAT İLE İLGİLİ BİLGİLER</w:t>
            </w:r>
          </w:p>
        </w:tc>
      </w:tr>
      <w:tr w:rsidR="000822B0" w:rsidRPr="00C02014" w14:paraId="75F876BA" w14:textId="77777777" w:rsidTr="000822B0">
        <w:trPr>
          <w:trHeight w:val="324"/>
        </w:trPr>
        <w:tc>
          <w:tcPr>
            <w:tcW w:w="946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DBAFEA"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 xml:space="preserve">1. Kabahat </w:t>
            </w:r>
            <w:proofErr w:type="gramStart"/>
            <w:r w:rsidRPr="00C02014">
              <w:rPr>
                <w:rFonts w:ascii="Times New Roman" w:eastAsia="Times New Roman" w:hAnsi="Times New Roman" w:cs="Times New Roman"/>
                <w:sz w:val="20"/>
                <w:szCs w:val="20"/>
                <w:lang w:eastAsia="tr-TR"/>
              </w:rPr>
              <w:t>Fiili :</w:t>
            </w:r>
            <w:proofErr w:type="gramEnd"/>
          </w:p>
        </w:tc>
      </w:tr>
      <w:tr w:rsidR="000822B0" w:rsidRPr="00C02014" w14:paraId="209E45B8" w14:textId="77777777" w:rsidTr="000822B0">
        <w:trPr>
          <w:trHeight w:val="324"/>
        </w:trPr>
        <w:tc>
          <w:tcPr>
            <w:tcW w:w="946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EFABCA"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 xml:space="preserve">2. Kabahatin İşlendiği </w:t>
            </w:r>
            <w:proofErr w:type="gramStart"/>
            <w:r w:rsidRPr="00C02014">
              <w:rPr>
                <w:rFonts w:ascii="Times New Roman" w:eastAsia="Times New Roman" w:hAnsi="Times New Roman" w:cs="Times New Roman"/>
                <w:sz w:val="20"/>
                <w:szCs w:val="20"/>
                <w:lang w:eastAsia="tr-TR"/>
              </w:rPr>
              <w:t>Yer :</w:t>
            </w:r>
            <w:proofErr w:type="gramEnd"/>
          </w:p>
        </w:tc>
      </w:tr>
      <w:tr w:rsidR="000822B0" w:rsidRPr="00C02014" w14:paraId="630BD9B1" w14:textId="77777777" w:rsidTr="000822B0">
        <w:trPr>
          <w:trHeight w:val="324"/>
        </w:trPr>
        <w:tc>
          <w:tcPr>
            <w:tcW w:w="946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E55572"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 xml:space="preserve">3. İşlendiği Tarih ve </w:t>
            </w:r>
            <w:proofErr w:type="gramStart"/>
            <w:r w:rsidRPr="00C02014">
              <w:rPr>
                <w:rFonts w:ascii="Times New Roman" w:eastAsia="Times New Roman" w:hAnsi="Times New Roman" w:cs="Times New Roman"/>
                <w:sz w:val="20"/>
                <w:szCs w:val="20"/>
                <w:lang w:eastAsia="tr-TR"/>
              </w:rPr>
              <w:t>Saat :</w:t>
            </w:r>
            <w:proofErr w:type="gramEnd"/>
          </w:p>
        </w:tc>
      </w:tr>
      <w:tr w:rsidR="000822B0" w:rsidRPr="00C02014" w14:paraId="3F050B01" w14:textId="77777777" w:rsidTr="000822B0">
        <w:trPr>
          <w:trHeight w:val="344"/>
        </w:trPr>
        <w:tc>
          <w:tcPr>
            <w:tcW w:w="946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AB4F10"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 xml:space="preserve">4. Kabahatle İlgili Elde Edilen </w:t>
            </w:r>
            <w:proofErr w:type="gramStart"/>
            <w:r w:rsidRPr="00C02014">
              <w:rPr>
                <w:rFonts w:ascii="Times New Roman" w:eastAsia="Times New Roman" w:hAnsi="Times New Roman" w:cs="Times New Roman"/>
                <w:sz w:val="20"/>
                <w:szCs w:val="20"/>
                <w:lang w:eastAsia="tr-TR"/>
              </w:rPr>
              <w:t>Deliller :</w:t>
            </w:r>
            <w:proofErr w:type="gramEnd"/>
          </w:p>
        </w:tc>
      </w:tr>
      <w:tr w:rsidR="000822B0" w:rsidRPr="00C02014" w14:paraId="4B9104F6" w14:textId="77777777" w:rsidTr="000822B0">
        <w:trPr>
          <w:trHeight w:val="669"/>
        </w:trPr>
        <w:tc>
          <w:tcPr>
            <w:tcW w:w="946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83F84F"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 xml:space="preserve">5. Uygulanan Yaptırımlar İdari Para Cezasının </w:t>
            </w:r>
            <w:proofErr w:type="gramStart"/>
            <w:r w:rsidRPr="00C02014">
              <w:rPr>
                <w:rFonts w:ascii="Times New Roman" w:eastAsia="Times New Roman" w:hAnsi="Times New Roman" w:cs="Times New Roman"/>
                <w:sz w:val="20"/>
                <w:szCs w:val="20"/>
                <w:lang w:eastAsia="tr-TR"/>
              </w:rPr>
              <w:t>Miktarı :</w:t>
            </w:r>
            <w:proofErr w:type="gramEnd"/>
          </w:p>
          <w:p w14:paraId="44D9CB76"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 xml:space="preserve">Ödeme Yapılmışsa Alınan </w:t>
            </w:r>
            <w:proofErr w:type="gramStart"/>
            <w:r w:rsidRPr="00C02014">
              <w:rPr>
                <w:rFonts w:ascii="Times New Roman" w:eastAsia="Times New Roman" w:hAnsi="Times New Roman" w:cs="Times New Roman"/>
                <w:sz w:val="20"/>
                <w:szCs w:val="20"/>
                <w:lang w:eastAsia="tr-TR"/>
              </w:rPr>
              <w:t>Miktar :</w:t>
            </w:r>
            <w:proofErr w:type="gramEnd"/>
          </w:p>
          <w:p w14:paraId="725F42C2"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 </w:t>
            </w:r>
          </w:p>
        </w:tc>
      </w:tr>
      <w:tr w:rsidR="000822B0" w:rsidRPr="00C02014" w14:paraId="3E915CC1" w14:textId="77777777" w:rsidTr="000822B0">
        <w:trPr>
          <w:trHeight w:val="858"/>
        </w:trPr>
        <w:tc>
          <w:tcPr>
            <w:tcW w:w="946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782E35"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 xml:space="preserve">6. Kişinin huzurunda / gıyabında alınan idari yaptırım kararı gereği hazırlanan işbu tutanak yukarıda açık kimliği belirtilen şahsa </w:t>
            </w:r>
            <w:proofErr w:type="gramStart"/>
            <w:r w:rsidRPr="00C02014">
              <w:rPr>
                <w:rFonts w:ascii="Times New Roman" w:eastAsia="Times New Roman" w:hAnsi="Times New Roman" w:cs="Times New Roman"/>
                <w:sz w:val="20"/>
                <w:szCs w:val="20"/>
                <w:lang w:eastAsia="tr-TR"/>
              </w:rPr>
              <w:t>…..</w:t>
            </w:r>
            <w:proofErr w:type="gramEnd"/>
            <w:r w:rsidRPr="00C02014">
              <w:rPr>
                <w:rFonts w:ascii="Times New Roman" w:eastAsia="Times New Roman" w:hAnsi="Times New Roman" w:cs="Times New Roman"/>
                <w:sz w:val="20"/>
                <w:szCs w:val="20"/>
                <w:lang w:eastAsia="tr-TR"/>
              </w:rPr>
              <w:t xml:space="preserve">/…./20 … </w:t>
            </w:r>
            <w:proofErr w:type="gramStart"/>
            <w:r w:rsidRPr="00C02014">
              <w:rPr>
                <w:rFonts w:ascii="Times New Roman" w:eastAsia="Times New Roman" w:hAnsi="Times New Roman" w:cs="Times New Roman"/>
                <w:sz w:val="20"/>
                <w:szCs w:val="20"/>
                <w:lang w:eastAsia="tr-TR"/>
              </w:rPr>
              <w:t>tarihinde</w:t>
            </w:r>
            <w:proofErr w:type="gramEnd"/>
            <w:r w:rsidRPr="00C02014">
              <w:rPr>
                <w:rFonts w:ascii="Times New Roman" w:eastAsia="Times New Roman" w:hAnsi="Times New Roman" w:cs="Times New Roman"/>
                <w:sz w:val="20"/>
                <w:szCs w:val="20"/>
                <w:lang w:eastAsia="tr-TR"/>
              </w:rPr>
              <w:t xml:space="preserve"> aşağıda isimleri sıralanan yetkili görevliler tarafından tebliğ edilmiştir.</w:t>
            </w:r>
          </w:p>
        </w:tc>
      </w:tr>
      <w:tr w:rsidR="000822B0" w:rsidRPr="00C02014" w14:paraId="3FE303BF" w14:textId="77777777" w:rsidTr="000822B0">
        <w:trPr>
          <w:trHeight w:val="344"/>
        </w:trPr>
        <w:tc>
          <w:tcPr>
            <w:tcW w:w="946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A0261D"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7. İdari Yaptırım Uygulanan Şahsın İmzası (Tebellüğ Eden)</w:t>
            </w:r>
          </w:p>
        </w:tc>
      </w:tr>
      <w:tr w:rsidR="000822B0" w:rsidRPr="00C02014" w14:paraId="20575555" w14:textId="77777777" w:rsidTr="000822B0">
        <w:trPr>
          <w:trHeight w:val="344"/>
        </w:trPr>
        <w:tc>
          <w:tcPr>
            <w:tcW w:w="946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138EBB"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8. İdari Yaptırım Karar Defteri Sıra Numarası:</w:t>
            </w:r>
          </w:p>
        </w:tc>
      </w:tr>
      <w:tr w:rsidR="000822B0" w:rsidRPr="00C02014" w14:paraId="04142FAF" w14:textId="77777777" w:rsidTr="000822B0">
        <w:trPr>
          <w:trHeight w:val="344"/>
        </w:trPr>
        <w:tc>
          <w:tcPr>
            <w:tcW w:w="946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171569A" w14:textId="77777777" w:rsidR="000822B0" w:rsidRPr="00C02014" w:rsidRDefault="000822B0" w:rsidP="00E87464">
            <w:pPr>
              <w:spacing w:after="0" w:line="240" w:lineRule="atLeast"/>
              <w:jc w:val="center"/>
              <w:rPr>
                <w:rFonts w:ascii="Times New Roman" w:eastAsia="Times New Roman" w:hAnsi="Times New Roman" w:cs="Times New Roman"/>
                <w:sz w:val="24"/>
                <w:szCs w:val="24"/>
                <w:lang w:eastAsia="tr-TR"/>
              </w:rPr>
            </w:pPr>
            <w:r w:rsidRPr="00C02014">
              <w:rPr>
                <w:rFonts w:ascii="Times New Roman" w:eastAsia="Times New Roman" w:hAnsi="Times New Roman" w:cs="Times New Roman"/>
                <w:b/>
                <w:bCs/>
                <w:sz w:val="20"/>
                <w:szCs w:val="20"/>
                <w:lang w:eastAsia="tr-TR"/>
              </w:rPr>
              <w:t>III. İDARİ YAPTIRIM KARARINI UYGULAYAN KAMU KURUM VE KURULUŞU GÖREVLİLERİ</w:t>
            </w:r>
          </w:p>
        </w:tc>
      </w:tr>
      <w:tr w:rsidR="000822B0" w:rsidRPr="00C02014" w14:paraId="5AF26912" w14:textId="77777777" w:rsidTr="000822B0">
        <w:trPr>
          <w:trHeight w:val="344"/>
        </w:trPr>
        <w:tc>
          <w:tcPr>
            <w:tcW w:w="5252" w:type="dxa"/>
            <w:gridSpan w:val="3"/>
            <w:tcBorders>
              <w:top w:val="nil"/>
              <w:left w:val="single" w:sz="8" w:space="0" w:color="000000"/>
              <w:bottom w:val="single" w:sz="8" w:space="0" w:color="000000"/>
              <w:right w:val="single" w:sz="8" w:space="0" w:color="auto"/>
            </w:tcBorders>
            <w:tcMar>
              <w:top w:w="0" w:type="dxa"/>
              <w:left w:w="108" w:type="dxa"/>
              <w:bottom w:w="0" w:type="dxa"/>
              <w:right w:w="108" w:type="dxa"/>
            </w:tcMar>
            <w:hideMark/>
          </w:tcPr>
          <w:p w14:paraId="157608F8"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 Görevli: 1</w:t>
            </w:r>
          </w:p>
        </w:tc>
        <w:tc>
          <w:tcPr>
            <w:tcW w:w="4212" w:type="dxa"/>
            <w:tcBorders>
              <w:top w:val="nil"/>
              <w:left w:val="nil"/>
              <w:bottom w:val="single" w:sz="8" w:space="0" w:color="000000"/>
              <w:right w:val="single" w:sz="8" w:space="0" w:color="000000"/>
            </w:tcBorders>
            <w:tcMar>
              <w:top w:w="0" w:type="dxa"/>
              <w:left w:w="108" w:type="dxa"/>
              <w:bottom w:w="0" w:type="dxa"/>
              <w:right w:w="108" w:type="dxa"/>
            </w:tcMar>
            <w:hideMark/>
          </w:tcPr>
          <w:p w14:paraId="6C42D501"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proofErr w:type="gramStart"/>
            <w:r w:rsidRPr="00C02014">
              <w:rPr>
                <w:rFonts w:ascii="Times New Roman" w:eastAsia="Times New Roman" w:hAnsi="Times New Roman" w:cs="Times New Roman"/>
                <w:sz w:val="20"/>
                <w:szCs w:val="20"/>
                <w:lang w:eastAsia="tr-TR"/>
              </w:rPr>
              <w:t>Görevli : 2</w:t>
            </w:r>
            <w:proofErr w:type="gramEnd"/>
          </w:p>
        </w:tc>
      </w:tr>
      <w:tr w:rsidR="000822B0" w:rsidRPr="00C02014" w14:paraId="3DC9EBF9" w14:textId="77777777" w:rsidTr="000822B0">
        <w:trPr>
          <w:trHeight w:val="324"/>
        </w:trPr>
        <w:tc>
          <w:tcPr>
            <w:tcW w:w="1660" w:type="dxa"/>
            <w:tcBorders>
              <w:top w:val="nil"/>
              <w:left w:val="single" w:sz="8" w:space="0" w:color="000000"/>
              <w:bottom w:val="single" w:sz="8" w:space="0" w:color="000000"/>
              <w:right w:val="single" w:sz="8" w:space="0" w:color="auto"/>
            </w:tcBorders>
            <w:tcMar>
              <w:top w:w="0" w:type="dxa"/>
              <w:left w:w="108" w:type="dxa"/>
              <w:bottom w:w="0" w:type="dxa"/>
              <w:right w:w="108" w:type="dxa"/>
            </w:tcMar>
            <w:hideMark/>
          </w:tcPr>
          <w:p w14:paraId="20B5ABFC"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1. Adı Soyadı</w:t>
            </w:r>
          </w:p>
        </w:tc>
        <w:tc>
          <w:tcPr>
            <w:tcW w:w="3592" w:type="dxa"/>
            <w:gridSpan w:val="2"/>
            <w:tcBorders>
              <w:top w:val="nil"/>
              <w:left w:val="nil"/>
              <w:bottom w:val="single" w:sz="8" w:space="0" w:color="000000"/>
              <w:right w:val="single" w:sz="8" w:space="0" w:color="auto"/>
            </w:tcBorders>
            <w:tcMar>
              <w:top w:w="0" w:type="dxa"/>
              <w:left w:w="108" w:type="dxa"/>
              <w:bottom w:w="0" w:type="dxa"/>
              <w:right w:w="108" w:type="dxa"/>
            </w:tcMar>
            <w:hideMark/>
          </w:tcPr>
          <w:p w14:paraId="7493B138"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 </w:t>
            </w:r>
          </w:p>
        </w:tc>
        <w:tc>
          <w:tcPr>
            <w:tcW w:w="4212" w:type="dxa"/>
            <w:tcBorders>
              <w:top w:val="nil"/>
              <w:left w:val="nil"/>
              <w:bottom w:val="single" w:sz="8" w:space="0" w:color="000000"/>
              <w:right w:val="single" w:sz="8" w:space="0" w:color="000000"/>
            </w:tcBorders>
            <w:tcMar>
              <w:top w:w="0" w:type="dxa"/>
              <w:left w:w="108" w:type="dxa"/>
              <w:bottom w:w="0" w:type="dxa"/>
              <w:right w:w="108" w:type="dxa"/>
            </w:tcMar>
            <w:hideMark/>
          </w:tcPr>
          <w:p w14:paraId="6102A6E8"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 </w:t>
            </w:r>
          </w:p>
        </w:tc>
      </w:tr>
      <w:tr w:rsidR="000822B0" w:rsidRPr="00C02014" w14:paraId="3E4CDE45" w14:textId="77777777" w:rsidTr="000822B0">
        <w:trPr>
          <w:trHeight w:val="344"/>
        </w:trPr>
        <w:tc>
          <w:tcPr>
            <w:tcW w:w="1660" w:type="dxa"/>
            <w:tcBorders>
              <w:top w:val="nil"/>
              <w:left w:val="single" w:sz="8" w:space="0" w:color="000000"/>
              <w:bottom w:val="single" w:sz="8" w:space="0" w:color="000000"/>
              <w:right w:val="single" w:sz="8" w:space="0" w:color="auto"/>
            </w:tcBorders>
            <w:tcMar>
              <w:top w:w="0" w:type="dxa"/>
              <w:left w:w="108" w:type="dxa"/>
              <w:bottom w:w="0" w:type="dxa"/>
              <w:right w:w="108" w:type="dxa"/>
            </w:tcMar>
            <w:hideMark/>
          </w:tcPr>
          <w:p w14:paraId="066E7332"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2. Unvanı</w:t>
            </w:r>
          </w:p>
        </w:tc>
        <w:tc>
          <w:tcPr>
            <w:tcW w:w="3592" w:type="dxa"/>
            <w:gridSpan w:val="2"/>
            <w:tcBorders>
              <w:top w:val="nil"/>
              <w:left w:val="nil"/>
              <w:bottom w:val="single" w:sz="8" w:space="0" w:color="000000"/>
              <w:right w:val="single" w:sz="8" w:space="0" w:color="auto"/>
            </w:tcBorders>
            <w:tcMar>
              <w:top w:w="0" w:type="dxa"/>
              <w:left w:w="108" w:type="dxa"/>
              <w:bottom w:w="0" w:type="dxa"/>
              <w:right w:w="108" w:type="dxa"/>
            </w:tcMar>
            <w:hideMark/>
          </w:tcPr>
          <w:p w14:paraId="5646006E"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 </w:t>
            </w:r>
          </w:p>
        </w:tc>
        <w:tc>
          <w:tcPr>
            <w:tcW w:w="4212" w:type="dxa"/>
            <w:tcBorders>
              <w:top w:val="nil"/>
              <w:left w:val="nil"/>
              <w:bottom w:val="single" w:sz="8" w:space="0" w:color="000000"/>
              <w:right w:val="single" w:sz="8" w:space="0" w:color="000000"/>
            </w:tcBorders>
            <w:tcMar>
              <w:top w:w="0" w:type="dxa"/>
              <w:left w:w="108" w:type="dxa"/>
              <w:bottom w:w="0" w:type="dxa"/>
              <w:right w:w="108" w:type="dxa"/>
            </w:tcMar>
            <w:hideMark/>
          </w:tcPr>
          <w:p w14:paraId="568B6FCD"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 </w:t>
            </w:r>
          </w:p>
        </w:tc>
      </w:tr>
      <w:tr w:rsidR="000822B0" w:rsidRPr="00C02014" w14:paraId="504FA053" w14:textId="77777777" w:rsidTr="000822B0">
        <w:trPr>
          <w:trHeight w:val="344"/>
        </w:trPr>
        <w:tc>
          <w:tcPr>
            <w:tcW w:w="1660" w:type="dxa"/>
            <w:tcBorders>
              <w:top w:val="nil"/>
              <w:left w:val="single" w:sz="8" w:space="0" w:color="000000"/>
              <w:bottom w:val="single" w:sz="8" w:space="0" w:color="000000"/>
              <w:right w:val="single" w:sz="8" w:space="0" w:color="auto"/>
            </w:tcBorders>
            <w:tcMar>
              <w:top w:w="0" w:type="dxa"/>
              <w:left w:w="108" w:type="dxa"/>
              <w:bottom w:w="0" w:type="dxa"/>
              <w:right w:w="108" w:type="dxa"/>
            </w:tcMar>
            <w:hideMark/>
          </w:tcPr>
          <w:p w14:paraId="25F7CBE5"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3. Birimi</w:t>
            </w:r>
          </w:p>
        </w:tc>
        <w:tc>
          <w:tcPr>
            <w:tcW w:w="3592" w:type="dxa"/>
            <w:gridSpan w:val="2"/>
            <w:tcBorders>
              <w:top w:val="nil"/>
              <w:left w:val="nil"/>
              <w:bottom w:val="single" w:sz="8" w:space="0" w:color="000000"/>
              <w:right w:val="single" w:sz="8" w:space="0" w:color="auto"/>
            </w:tcBorders>
            <w:tcMar>
              <w:top w:w="0" w:type="dxa"/>
              <w:left w:w="108" w:type="dxa"/>
              <w:bottom w:w="0" w:type="dxa"/>
              <w:right w:w="108" w:type="dxa"/>
            </w:tcMar>
            <w:hideMark/>
          </w:tcPr>
          <w:p w14:paraId="2E55C6F7"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 </w:t>
            </w:r>
          </w:p>
        </w:tc>
        <w:tc>
          <w:tcPr>
            <w:tcW w:w="4212" w:type="dxa"/>
            <w:tcBorders>
              <w:top w:val="nil"/>
              <w:left w:val="nil"/>
              <w:bottom w:val="single" w:sz="8" w:space="0" w:color="000000"/>
              <w:right w:val="single" w:sz="8" w:space="0" w:color="000000"/>
            </w:tcBorders>
            <w:tcMar>
              <w:top w:w="0" w:type="dxa"/>
              <w:left w:w="108" w:type="dxa"/>
              <w:bottom w:w="0" w:type="dxa"/>
              <w:right w:w="108" w:type="dxa"/>
            </w:tcMar>
            <w:hideMark/>
          </w:tcPr>
          <w:p w14:paraId="2BBEC31B"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 </w:t>
            </w:r>
          </w:p>
        </w:tc>
      </w:tr>
      <w:tr w:rsidR="000822B0" w:rsidRPr="00C02014" w14:paraId="74961AE3" w14:textId="77777777" w:rsidTr="000822B0">
        <w:trPr>
          <w:trHeight w:val="324"/>
        </w:trPr>
        <w:tc>
          <w:tcPr>
            <w:tcW w:w="1660" w:type="dxa"/>
            <w:tcBorders>
              <w:top w:val="nil"/>
              <w:left w:val="single" w:sz="8" w:space="0" w:color="000000"/>
              <w:bottom w:val="single" w:sz="8" w:space="0" w:color="000000"/>
              <w:right w:val="single" w:sz="8" w:space="0" w:color="auto"/>
            </w:tcBorders>
            <w:tcMar>
              <w:top w:w="0" w:type="dxa"/>
              <w:left w:w="108" w:type="dxa"/>
              <w:bottom w:w="0" w:type="dxa"/>
              <w:right w:w="108" w:type="dxa"/>
            </w:tcMar>
            <w:hideMark/>
          </w:tcPr>
          <w:p w14:paraId="19C66EDD"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4. İmza</w:t>
            </w:r>
          </w:p>
        </w:tc>
        <w:tc>
          <w:tcPr>
            <w:tcW w:w="3592" w:type="dxa"/>
            <w:gridSpan w:val="2"/>
            <w:tcBorders>
              <w:top w:val="nil"/>
              <w:left w:val="nil"/>
              <w:bottom w:val="single" w:sz="8" w:space="0" w:color="000000"/>
              <w:right w:val="single" w:sz="8" w:space="0" w:color="auto"/>
            </w:tcBorders>
            <w:tcMar>
              <w:top w:w="0" w:type="dxa"/>
              <w:left w:w="108" w:type="dxa"/>
              <w:bottom w:w="0" w:type="dxa"/>
              <w:right w:w="108" w:type="dxa"/>
            </w:tcMar>
            <w:hideMark/>
          </w:tcPr>
          <w:p w14:paraId="6C97DE89"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 </w:t>
            </w:r>
          </w:p>
        </w:tc>
        <w:tc>
          <w:tcPr>
            <w:tcW w:w="4212" w:type="dxa"/>
            <w:tcBorders>
              <w:top w:val="nil"/>
              <w:left w:val="nil"/>
              <w:bottom w:val="single" w:sz="8" w:space="0" w:color="000000"/>
              <w:right w:val="single" w:sz="8" w:space="0" w:color="000000"/>
            </w:tcBorders>
            <w:tcMar>
              <w:top w:w="0" w:type="dxa"/>
              <w:left w:w="108" w:type="dxa"/>
              <w:bottom w:w="0" w:type="dxa"/>
              <w:right w:w="108" w:type="dxa"/>
            </w:tcMar>
            <w:hideMark/>
          </w:tcPr>
          <w:p w14:paraId="19412E33"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 </w:t>
            </w:r>
          </w:p>
        </w:tc>
      </w:tr>
      <w:tr w:rsidR="000822B0" w:rsidRPr="00C02014" w14:paraId="370A6E01" w14:textId="77777777" w:rsidTr="000822B0">
        <w:trPr>
          <w:trHeight w:val="259"/>
        </w:trPr>
        <w:tc>
          <w:tcPr>
            <w:tcW w:w="946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9277CB"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YASAL UYARILAR:</w:t>
            </w:r>
          </w:p>
        </w:tc>
      </w:tr>
      <w:tr w:rsidR="000822B0" w:rsidRPr="00C02014" w14:paraId="57B5ABC3" w14:textId="77777777" w:rsidTr="000822B0">
        <w:trPr>
          <w:trHeight w:val="643"/>
        </w:trPr>
        <w:tc>
          <w:tcPr>
            <w:tcW w:w="946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2AEC3D"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1 - İşbu idari yaptırım tutanağına karşı, kararın şahsınıza tebliğ edildiği tarihten itibaren en geç 15 gün içerisinde Sulh Ceza Mahkemesine bizzat veya yasal temsilciniz ya da avukatınız aracılığıyla başvurulabilirsiniz. Bu süre içerisinde başvuru yapılmaması halinde idari yaptırım kararı kesinleşir.</w:t>
            </w:r>
          </w:p>
        </w:tc>
      </w:tr>
      <w:tr w:rsidR="000822B0" w:rsidRPr="00C02014" w14:paraId="4B92FFA6" w14:textId="77777777" w:rsidTr="000822B0">
        <w:trPr>
          <w:trHeight w:val="483"/>
        </w:trPr>
        <w:tc>
          <w:tcPr>
            <w:tcW w:w="946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F8B3C3E"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2 - İdari para cezasını bir ay içinde ödemeniz gerekir, kanun yoluna başvurmadan öderseniz cezanın 3/4'ü tahsil edilir. Peşin ödeme, kişinin bu karara karşı kanun yoluna başvurmasını etkilemez.</w:t>
            </w:r>
          </w:p>
        </w:tc>
      </w:tr>
      <w:tr w:rsidR="000822B0" w:rsidRPr="00C02014" w14:paraId="2E2A3076" w14:textId="77777777" w:rsidTr="000822B0">
        <w:trPr>
          <w:trHeight w:val="344"/>
        </w:trPr>
        <w:tc>
          <w:tcPr>
            <w:tcW w:w="946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1665726"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 xml:space="preserve">3 - Kişinin imzadan kaçınması halinde bu durum tutanağın II.7 </w:t>
            </w:r>
            <w:proofErr w:type="spellStart"/>
            <w:r w:rsidRPr="00C02014">
              <w:rPr>
                <w:rFonts w:ascii="Times New Roman" w:eastAsia="Times New Roman" w:hAnsi="Times New Roman" w:cs="Times New Roman"/>
                <w:sz w:val="20"/>
                <w:szCs w:val="20"/>
                <w:lang w:eastAsia="tr-TR"/>
              </w:rPr>
              <w:t>nolu</w:t>
            </w:r>
            <w:proofErr w:type="spellEnd"/>
            <w:r w:rsidRPr="00C02014">
              <w:rPr>
                <w:rFonts w:ascii="Times New Roman" w:eastAsia="Times New Roman" w:hAnsi="Times New Roman" w:cs="Times New Roman"/>
                <w:sz w:val="20"/>
                <w:szCs w:val="20"/>
                <w:lang w:eastAsia="tr-TR"/>
              </w:rPr>
              <w:t xml:space="preserve"> bölümünde belirtilir.</w:t>
            </w:r>
          </w:p>
        </w:tc>
      </w:tr>
      <w:tr w:rsidR="000822B0" w:rsidRPr="00C02014" w14:paraId="2F97E51A" w14:textId="77777777" w:rsidTr="000822B0">
        <w:trPr>
          <w:trHeight w:val="344"/>
        </w:trPr>
        <w:tc>
          <w:tcPr>
            <w:tcW w:w="946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91E8AC" w14:textId="77777777" w:rsidR="000822B0" w:rsidRPr="00C02014" w:rsidRDefault="000822B0" w:rsidP="00E87464">
            <w:pPr>
              <w:spacing w:after="0" w:line="240" w:lineRule="atLeast"/>
              <w:rPr>
                <w:rFonts w:ascii="Times New Roman" w:eastAsia="Times New Roman" w:hAnsi="Times New Roman" w:cs="Times New Roman"/>
                <w:sz w:val="24"/>
                <w:szCs w:val="24"/>
                <w:lang w:eastAsia="tr-TR"/>
              </w:rPr>
            </w:pPr>
            <w:r w:rsidRPr="00C02014">
              <w:rPr>
                <w:rFonts w:ascii="Times New Roman" w:eastAsia="Times New Roman" w:hAnsi="Times New Roman" w:cs="Times New Roman"/>
                <w:sz w:val="20"/>
                <w:szCs w:val="20"/>
                <w:lang w:eastAsia="tr-TR"/>
              </w:rPr>
              <w:t>4 - İdari para cezasının kesinleşmesini takiben ödenmemiş tutar 6183 sayılı Kanun uyarınca takip edilecektir.</w:t>
            </w:r>
          </w:p>
        </w:tc>
      </w:tr>
    </w:tbl>
    <w:p w14:paraId="5C9BFF90" w14:textId="77777777" w:rsidR="000822B0" w:rsidRDefault="000822B0"/>
    <w:sectPr w:rsidR="000822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D30"/>
    <w:multiLevelType w:val="multilevel"/>
    <w:tmpl w:val="0742CD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59542F05"/>
    <w:multiLevelType w:val="multilevel"/>
    <w:tmpl w:val="317AA3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247"/>
    <w:rsid w:val="000822B0"/>
    <w:rsid w:val="00236E1E"/>
    <w:rsid w:val="002E7020"/>
    <w:rsid w:val="003809FA"/>
    <w:rsid w:val="003A41EC"/>
    <w:rsid w:val="004D7377"/>
    <w:rsid w:val="00AB25D2"/>
    <w:rsid w:val="00C57B57"/>
    <w:rsid w:val="00E868A7"/>
    <w:rsid w:val="00EA62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A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58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836</Words>
  <Characters>4771</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DAŞCI</dc:creator>
  <cp:lastModifiedBy>Rektor Yrd</cp:lastModifiedBy>
  <cp:revision>13</cp:revision>
  <cp:lastPrinted>2024-03-04T07:07:00Z</cp:lastPrinted>
  <dcterms:created xsi:type="dcterms:W3CDTF">2024-01-10T08:38:00Z</dcterms:created>
  <dcterms:modified xsi:type="dcterms:W3CDTF">2024-03-04T07:36:00Z</dcterms:modified>
</cp:coreProperties>
</file>